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E029D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Cs w:val="24"/>
        </w:rPr>
      </w:pPr>
      <w:r w:rsidRPr="00E029DF">
        <w:rPr>
          <w:rFonts w:ascii="Times New Roman" w:hAnsi="Times New Roman"/>
          <w:b/>
          <w:szCs w:val="24"/>
        </w:rPr>
        <w:t>Załącznik nr 6 do SIWZ</w:t>
      </w:r>
    </w:p>
    <w:p w:rsidR="00CD7635" w:rsidRPr="00E029D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Cs w:val="24"/>
        </w:rPr>
      </w:pPr>
    </w:p>
    <w:p w:rsidR="00C94E6F" w:rsidRPr="00E029DF" w:rsidRDefault="00CD7635" w:rsidP="00390DF5">
      <w:pPr>
        <w:spacing w:before="240" w:after="120"/>
        <w:jc w:val="both"/>
        <w:rPr>
          <w:b/>
          <w:sz w:val="22"/>
          <w:szCs w:val="24"/>
          <w:lang w:val="pl-PL"/>
        </w:rPr>
      </w:pPr>
      <w:r w:rsidRPr="00E029DF">
        <w:rPr>
          <w:b/>
          <w:sz w:val="22"/>
          <w:szCs w:val="24"/>
          <w:lang w:val="pl-PL"/>
        </w:rPr>
        <w:t xml:space="preserve">SZCZEGÓŁOWY </w:t>
      </w:r>
      <w:r w:rsidR="00771E8A" w:rsidRPr="00E029DF">
        <w:rPr>
          <w:b/>
          <w:sz w:val="22"/>
          <w:szCs w:val="24"/>
          <w:lang w:val="pl-PL"/>
        </w:rPr>
        <w:t>OPIS</w:t>
      </w:r>
      <w:r w:rsidR="00C94E6F" w:rsidRPr="00E029DF">
        <w:rPr>
          <w:b/>
          <w:sz w:val="22"/>
          <w:szCs w:val="24"/>
          <w:lang w:val="pl-PL"/>
        </w:rPr>
        <w:t xml:space="preserve"> PRZEDMIOTU ZAMÓWIENIA</w:t>
      </w:r>
    </w:p>
    <w:p w:rsidR="00CD7635" w:rsidRPr="00E029DF" w:rsidRDefault="00CD7635" w:rsidP="00390DF5">
      <w:pPr>
        <w:spacing w:before="240" w:after="120"/>
        <w:jc w:val="both"/>
        <w:rPr>
          <w:sz w:val="22"/>
          <w:szCs w:val="24"/>
          <w:lang w:val="pl-PL"/>
        </w:rPr>
      </w:pPr>
    </w:p>
    <w:p w:rsidR="00771E8A" w:rsidRPr="00E029DF" w:rsidRDefault="00771E8A" w:rsidP="009A2BA0">
      <w:pPr>
        <w:numPr>
          <w:ilvl w:val="0"/>
          <w:numId w:val="10"/>
        </w:numPr>
        <w:tabs>
          <w:tab w:val="clear" w:pos="380"/>
          <w:tab w:val="num" w:pos="284"/>
        </w:tabs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Przedmiotem zamówienia jest: </w:t>
      </w:r>
      <w:r w:rsidR="00390DF5" w:rsidRPr="00E029DF">
        <w:rPr>
          <w:b/>
          <w:sz w:val="22"/>
          <w:szCs w:val="24"/>
          <w:lang w:val="pl-PL"/>
        </w:rPr>
        <w:t xml:space="preserve">Kompleksowa </w:t>
      </w:r>
      <w:r w:rsidR="000B363B" w:rsidRPr="00E029DF">
        <w:rPr>
          <w:b/>
          <w:sz w:val="22"/>
          <w:szCs w:val="24"/>
          <w:lang w:val="pl-PL"/>
        </w:rPr>
        <w:t xml:space="preserve">obsługa bankowa budżetu </w:t>
      </w:r>
      <w:r w:rsidR="00390DF5" w:rsidRPr="00E029DF">
        <w:rPr>
          <w:b/>
          <w:sz w:val="22"/>
          <w:szCs w:val="24"/>
          <w:lang w:val="pl-PL"/>
        </w:rPr>
        <w:t>G</w:t>
      </w:r>
      <w:r w:rsidR="000B363B" w:rsidRPr="00E029DF">
        <w:rPr>
          <w:b/>
          <w:sz w:val="22"/>
          <w:szCs w:val="24"/>
          <w:lang w:val="pl-PL"/>
        </w:rPr>
        <w:t xml:space="preserve">miny </w:t>
      </w:r>
      <w:r w:rsidR="000E5319" w:rsidRPr="00E029DF">
        <w:rPr>
          <w:b/>
          <w:sz w:val="22"/>
          <w:szCs w:val="24"/>
          <w:lang w:val="pl-PL"/>
        </w:rPr>
        <w:t>Ożarowice</w:t>
      </w:r>
      <w:r w:rsidR="00390DF5" w:rsidRPr="00E029DF">
        <w:rPr>
          <w:b/>
          <w:sz w:val="22"/>
          <w:szCs w:val="24"/>
          <w:lang w:val="pl-PL"/>
        </w:rPr>
        <w:t xml:space="preserve"> i jej </w:t>
      </w:r>
      <w:r w:rsidR="000B363B" w:rsidRPr="00E029DF">
        <w:rPr>
          <w:b/>
          <w:sz w:val="22"/>
          <w:szCs w:val="24"/>
          <w:lang w:val="pl-PL"/>
        </w:rPr>
        <w:t xml:space="preserve">jednostek organizacyjnych </w:t>
      </w:r>
      <w:r w:rsidR="00390DF5" w:rsidRPr="00E029DF">
        <w:rPr>
          <w:b/>
          <w:sz w:val="22"/>
          <w:szCs w:val="24"/>
          <w:lang w:val="pl-PL"/>
        </w:rPr>
        <w:t>w okresie od 1 stycznia 201</w:t>
      </w:r>
      <w:r w:rsidR="000E5319" w:rsidRPr="00E029DF">
        <w:rPr>
          <w:b/>
          <w:sz w:val="22"/>
          <w:szCs w:val="24"/>
          <w:lang w:val="pl-PL"/>
        </w:rPr>
        <w:t>9</w:t>
      </w:r>
      <w:r w:rsidR="00390DF5" w:rsidRPr="00E029DF">
        <w:rPr>
          <w:b/>
          <w:sz w:val="22"/>
          <w:szCs w:val="24"/>
          <w:lang w:val="pl-PL"/>
        </w:rPr>
        <w:t xml:space="preserve"> r. do 31 grudnia 202</w:t>
      </w:r>
      <w:r w:rsidR="0023411A" w:rsidRPr="00E029DF">
        <w:rPr>
          <w:b/>
          <w:sz w:val="22"/>
          <w:szCs w:val="24"/>
          <w:lang w:val="pl-PL"/>
        </w:rPr>
        <w:t>2</w:t>
      </w:r>
      <w:r w:rsidR="00390DF5" w:rsidRPr="00E029DF">
        <w:rPr>
          <w:b/>
          <w:sz w:val="22"/>
          <w:szCs w:val="24"/>
          <w:lang w:val="pl-PL"/>
        </w:rPr>
        <w:t xml:space="preserve"> r.</w:t>
      </w:r>
      <w:r w:rsidR="000B363B" w:rsidRPr="00E029DF">
        <w:rPr>
          <w:b/>
          <w:sz w:val="22"/>
          <w:szCs w:val="24"/>
          <w:lang w:val="pl-PL"/>
        </w:rPr>
        <w:t>:</w:t>
      </w:r>
    </w:p>
    <w:p w:rsidR="00390DF5" w:rsidRPr="00E029DF" w:rsidRDefault="00390DF5" w:rsidP="00390DF5">
      <w:pPr>
        <w:overflowPunct/>
        <w:autoSpaceDE/>
        <w:autoSpaceDN/>
        <w:adjustRightInd/>
        <w:spacing w:before="120" w:after="120"/>
        <w:ind w:left="227" w:right="227"/>
        <w:jc w:val="both"/>
        <w:rPr>
          <w:sz w:val="22"/>
          <w:szCs w:val="24"/>
          <w:u w:val="single"/>
          <w:lang w:val="pl-PL"/>
        </w:rPr>
      </w:pPr>
      <w:r w:rsidRPr="00E029DF">
        <w:rPr>
          <w:sz w:val="22"/>
          <w:szCs w:val="24"/>
          <w:u w:val="single"/>
          <w:lang w:val="pl-PL"/>
        </w:rPr>
        <w:t xml:space="preserve">W skład jednostek organizacyjnych Gminy </w:t>
      </w:r>
      <w:r w:rsidR="000E5319" w:rsidRPr="00E029DF">
        <w:rPr>
          <w:sz w:val="22"/>
          <w:szCs w:val="24"/>
          <w:u w:val="single"/>
          <w:lang w:val="pl-PL"/>
        </w:rPr>
        <w:t>Ożarowice</w:t>
      </w:r>
      <w:r w:rsidRPr="00E029DF">
        <w:rPr>
          <w:sz w:val="22"/>
          <w:szCs w:val="24"/>
          <w:u w:val="single"/>
          <w:lang w:val="pl-PL"/>
        </w:rPr>
        <w:t xml:space="preserve"> wchodzą: </w:t>
      </w:r>
    </w:p>
    <w:p w:rsidR="00390DF5" w:rsidRPr="00E029DF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 Gmina </w:t>
      </w:r>
      <w:r w:rsidR="000E5319" w:rsidRPr="00E029DF">
        <w:rPr>
          <w:sz w:val="22"/>
          <w:szCs w:val="24"/>
          <w:lang w:val="pl-PL"/>
        </w:rPr>
        <w:t>Ożarowice,</w:t>
      </w:r>
    </w:p>
    <w:p w:rsidR="00680E86" w:rsidRPr="00E029DF" w:rsidRDefault="00680E86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 Urząd Gminy Ożarowice,</w:t>
      </w:r>
    </w:p>
    <w:p w:rsidR="00390DF5" w:rsidRPr="00E029DF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 </w:t>
      </w:r>
      <w:r w:rsidR="000E5319" w:rsidRPr="00E029DF">
        <w:rPr>
          <w:sz w:val="22"/>
          <w:szCs w:val="24"/>
          <w:lang w:val="pl-PL"/>
        </w:rPr>
        <w:t>Gminny Zespół Oświaty i Wychowania</w:t>
      </w:r>
      <w:r w:rsidRPr="00E029DF">
        <w:rPr>
          <w:sz w:val="22"/>
          <w:szCs w:val="24"/>
          <w:lang w:val="pl-PL"/>
        </w:rPr>
        <w:t xml:space="preserve">, 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Przedszkole w Ożarowicach,</w:t>
      </w:r>
      <w:r w:rsidRPr="00E029DF">
        <w:rPr>
          <w:color w:val="000000"/>
          <w:spacing w:val="-1"/>
          <w:sz w:val="22"/>
          <w:szCs w:val="24"/>
          <w:lang w:val="pl-PL"/>
        </w:rPr>
        <w:tab/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Przedszkole w Tąpkowicach,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Szkoła Podstawowa w Ożarowicach,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Szkoła Podstawowa w Tąpkowicach,</w:t>
      </w:r>
      <w:r w:rsidRPr="00E029DF">
        <w:rPr>
          <w:color w:val="000000"/>
          <w:spacing w:val="-1"/>
          <w:sz w:val="22"/>
          <w:szCs w:val="24"/>
          <w:lang w:val="pl-PL"/>
        </w:rPr>
        <w:t xml:space="preserve"> 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Szkoła Podstawowa w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Zendku,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Ośrodek Pomocy Społecznej,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Zakład Gospodarki Komunalnej.</w:t>
      </w:r>
    </w:p>
    <w:p w:rsidR="007636BA" w:rsidRDefault="007636BA" w:rsidP="007636BA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4"/>
          <w:lang w:val="pl-PL"/>
        </w:rPr>
      </w:pPr>
    </w:p>
    <w:p w:rsidR="00225AC8" w:rsidRDefault="007636BA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Poniżej przedstawiamy szczegółowy wykaz danych niezbędnych do wyliczenia ceny ofertowej z podziałem na poszczególne jednostki:</w:t>
      </w:r>
    </w:p>
    <w:p w:rsidR="007636BA" w:rsidRDefault="00225AC8" w:rsidP="00225AC8">
      <w:pPr>
        <w:pStyle w:val="Akapitzlist"/>
        <w:numPr>
          <w:ilvl w:val="0"/>
          <w:numId w:val="38"/>
        </w:num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 xml:space="preserve">i  2) </w:t>
      </w:r>
      <w:r w:rsidR="007636BA" w:rsidRPr="00225AC8">
        <w:rPr>
          <w:b/>
          <w:color w:val="000000"/>
          <w:spacing w:val="-1"/>
          <w:sz w:val="22"/>
          <w:szCs w:val="24"/>
          <w:lang w:val="pl-PL"/>
        </w:rPr>
        <w:t>Gmina Ożarowice + Urząd Gminy Ożarowice: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2 konto podstawowe (Gmina, Urząd Gminy), 16 kont pomocniczych, w tym płatności masowe 2 konta – </w:t>
      </w:r>
      <w:r w:rsidR="008041B1">
        <w:rPr>
          <w:color w:val="000000"/>
          <w:spacing w:val="-1"/>
          <w:sz w:val="22"/>
          <w:szCs w:val="24"/>
          <w:lang w:val="pl-PL"/>
        </w:rPr>
        <w:t xml:space="preserve">podatki, opłata </w:t>
      </w:r>
      <w:r w:rsidR="006D0F76">
        <w:rPr>
          <w:color w:val="000000"/>
          <w:spacing w:val="-1"/>
          <w:sz w:val="22"/>
          <w:szCs w:val="24"/>
          <w:lang w:val="pl-PL"/>
        </w:rPr>
        <w:t xml:space="preserve">za </w:t>
      </w:r>
      <w:r w:rsidR="006D0F76" w:rsidRPr="006D0F76">
        <w:rPr>
          <w:color w:val="000000"/>
          <w:spacing w:val="-1"/>
          <w:sz w:val="22"/>
          <w:szCs w:val="24"/>
          <w:lang w:val="pl-PL"/>
        </w:rPr>
        <w:t>gospodarowanie odpadami komunalnymi</w:t>
      </w:r>
      <w:r w:rsidR="006D0F76">
        <w:rPr>
          <w:color w:val="000000"/>
          <w:spacing w:val="-1"/>
          <w:sz w:val="22"/>
          <w:szCs w:val="24"/>
          <w:lang w:val="pl-PL"/>
        </w:rPr>
        <w:t>,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 w:rsidR="008041B1">
        <w:rPr>
          <w:color w:val="000000"/>
          <w:spacing w:val="-1"/>
          <w:sz w:val="22"/>
          <w:szCs w:val="24"/>
          <w:lang w:val="pl-PL"/>
        </w:rPr>
        <w:t>1900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Ilość wpłat na konta : </w:t>
      </w:r>
      <w:r w:rsidR="00F91BAA">
        <w:rPr>
          <w:color w:val="000000"/>
          <w:spacing w:val="-1"/>
          <w:sz w:val="22"/>
          <w:szCs w:val="24"/>
          <w:lang w:val="pl-PL"/>
        </w:rPr>
        <w:t>11015</w:t>
      </w:r>
      <w:r>
        <w:rPr>
          <w:color w:val="000000"/>
          <w:spacing w:val="-1"/>
          <w:sz w:val="22"/>
          <w:szCs w:val="24"/>
          <w:lang w:val="pl-PL"/>
        </w:rPr>
        <w:t xml:space="preserve"> w tym identyfikacja płatności masowych </w:t>
      </w:r>
      <w:r w:rsidR="00F91BAA">
        <w:rPr>
          <w:color w:val="000000"/>
          <w:spacing w:val="-1"/>
          <w:sz w:val="22"/>
          <w:szCs w:val="24"/>
          <w:lang w:val="pl-PL"/>
        </w:rPr>
        <w:t>11.000</w:t>
      </w:r>
      <w:bookmarkStart w:id="0" w:name="_GoBack"/>
      <w:bookmarkEnd w:id="0"/>
    </w:p>
    <w:p w:rsid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</w:p>
    <w:p w:rsidR="006D0F76" w:rsidRP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  <w:r w:rsidRPr="006D0F76">
        <w:rPr>
          <w:color w:val="000000"/>
          <w:spacing w:val="-1"/>
          <w:sz w:val="22"/>
          <w:szCs w:val="22"/>
          <w:lang w:val="pl-PL"/>
        </w:rPr>
        <w:t>W ramach kont masowych posiadamy: rachunek masowy „podatki”, rachunek masowy „gospodarowanie odpadami komunalnymi”</w:t>
      </w:r>
      <w:r>
        <w:rPr>
          <w:color w:val="000000"/>
          <w:spacing w:val="-1"/>
          <w:sz w:val="22"/>
          <w:szCs w:val="22"/>
          <w:lang w:val="pl-PL"/>
        </w:rPr>
        <w:t xml:space="preserve">. </w:t>
      </w:r>
      <w:r w:rsidRPr="006D0F76">
        <w:rPr>
          <w:color w:val="000000"/>
          <w:spacing w:val="-1"/>
          <w:sz w:val="22"/>
          <w:szCs w:val="22"/>
          <w:lang w:val="pl-PL"/>
        </w:rPr>
        <w:t>W ramach rachunku masowego „podatki” posiadamy ok. 3.000 kont, średnia liczba operacji rocznie wynosi 7500 szt.</w:t>
      </w:r>
      <w:r>
        <w:rPr>
          <w:color w:val="000000"/>
          <w:spacing w:val="-1"/>
          <w:sz w:val="22"/>
          <w:szCs w:val="22"/>
          <w:lang w:val="pl-PL"/>
        </w:rPr>
        <w:t xml:space="preserve"> </w:t>
      </w:r>
      <w:r w:rsidRPr="006D0F76">
        <w:rPr>
          <w:color w:val="000000"/>
          <w:spacing w:val="-1"/>
          <w:sz w:val="22"/>
          <w:szCs w:val="22"/>
          <w:lang w:val="pl-PL"/>
        </w:rPr>
        <w:t xml:space="preserve">W ramach rachunku masowego „gospodarowanie odpadami komunalnymi” posiadamy ok. 1750 kont, średnia liczba operacji rocznie wynosi 20.000 szt. </w:t>
      </w:r>
    </w:p>
    <w:p w:rsidR="00225AC8" w:rsidRPr="00225AC8" w:rsidRDefault="00225AC8" w:rsidP="00225AC8">
      <w:pPr>
        <w:pStyle w:val="Akapitzlist"/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b/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Gminy Zespół Oświaty i Wychowania Ożarowice</w:t>
      </w:r>
    </w:p>
    <w:p w:rsid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>1 konto podstawowe, 1 konta pomocnicze</w:t>
      </w:r>
    </w:p>
    <w:p w:rsidR="00225AC8" w:rsidRP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867</w:t>
      </w:r>
    </w:p>
    <w:p w:rsidR="00225AC8" w:rsidRP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wpłat na konta </w:t>
      </w:r>
      <w:r>
        <w:rPr>
          <w:color w:val="000000"/>
          <w:spacing w:val="-1"/>
          <w:sz w:val="22"/>
          <w:szCs w:val="24"/>
          <w:lang w:val="pl-PL"/>
        </w:rPr>
        <w:t>: 389</w:t>
      </w:r>
    </w:p>
    <w:p w:rsidR="00225AC8" w:rsidRDefault="00225AC8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Przedszkole w Ożarowicach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wykonywanych przelewów: 749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959 w tym identyfikacja płatności masowych 701</w:t>
      </w:r>
    </w:p>
    <w:p w:rsidR="00225AC8" w:rsidRDefault="00225AC8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Przedszkole w Tąpkowicach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lastRenderedPageBreak/>
        <w:t>Ilość wykonywanych przelewów: 837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1400 w tym identyfikacja płatności masowych 1.106</w:t>
      </w:r>
    </w:p>
    <w:p w:rsidR="00225AC8" w:rsidRDefault="00225AC8" w:rsidP="00056F20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844A81" w:rsidRPr="00225AC8" w:rsidRDefault="00844A81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Ożarowicach</w:t>
      </w:r>
    </w:p>
    <w:p w:rsidR="00225AC8" w:rsidRDefault="00225AC8" w:rsidP="00225AC8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1 konto podstawowe, 1 konta pomocnicze, w tym płatności masowe – wyżywienie </w:t>
      </w:r>
    </w:p>
    <w:p w:rsidR="00844A81" w:rsidRPr="00844A81" w:rsidRDefault="00844A81" w:rsidP="005A1504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844A81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722</w:t>
      </w:r>
    </w:p>
    <w:p w:rsidR="00844A81" w:rsidRDefault="00844A81" w:rsidP="00844A81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719 w tym identyfikacja płatności masowych 633</w:t>
      </w:r>
    </w:p>
    <w:p w:rsidR="00225AC8" w:rsidRDefault="00225AC8" w:rsidP="00844A81">
      <w:pPr>
        <w:shd w:val="clear" w:color="auto" w:fill="FFFFFF"/>
        <w:overflowPunct/>
        <w:autoSpaceDE/>
        <w:autoSpaceDN/>
        <w:adjustRightInd/>
        <w:spacing w:before="80"/>
        <w:ind w:left="708" w:right="624" w:hanging="708"/>
        <w:rPr>
          <w:color w:val="000000"/>
          <w:spacing w:val="-1"/>
          <w:sz w:val="22"/>
          <w:szCs w:val="24"/>
          <w:lang w:val="pl-PL"/>
        </w:rPr>
      </w:pPr>
    </w:p>
    <w:p w:rsidR="00844A81" w:rsidRPr="00225AC8" w:rsidRDefault="00844A81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Tąpkowicach</w:t>
      </w:r>
    </w:p>
    <w:p w:rsidR="00225AC8" w:rsidRDefault="00225AC8" w:rsidP="00225AC8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1 konto podstawowe, 1 konta pomocnicze, w tym płatności masowe  – wyżywienie </w:t>
      </w:r>
    </w:p>
    <w:p w:rsidR="00844A81" w:rsidRPr="00844A81" w:rsidRDefault="00844A81" w:rsidP="00401664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844A81">
        <w:rPr>
          <w:color w:val="000000"/>
          <w:spacing w:val="-1"/>
          <w:sz w:val="22"/>
          <w:szCs w:val="24"/>
          <w:lang w:val="pl-PL"/>
        </w:rPr>
        <w:t>Ilość wykonywanych przelewów: 1</w:t>
      </w:r>
      <w:r>
        <w:rPr>
          <w:color w:val="000000"/>
          <w:spacing w:val="-1"/>
          <w:sz w:val="22"/>
          <w:szCs w:val="24"/>
          <w:lang w:val="pl-PL"/>
        </w:rPr>
        <w:t>438</w:t>
      </w:r>
    </w:p>
    <w:p w:rsidR="00844A81" w:rsidRDefault="00844A81" w:rsidP="00844A81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1440 w tym identyfikacja płatności masowych 1.243</w:t>
      </w:r>
    </w:p>
    <w:p w:rsidR="00844A81" w:rsidRPr="00844A81" w:rsidRDefault="00844A81" w:rsidP="00844A81">
      <w:pPr>
        <w:shd w:val="clear" w:color="auto" w:fill="FFFFFF"/>
        <w:overflowPunct/>
        <w:autoSpaceDE/>
        <w:autoSpaceDN/>
        <w:adjustRightInd/>
        <w:spacing w:before="80"/>
        <w:ind w:left="360"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Zendku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wykonywanych przelewów: 1521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1733 w tym identyfikacja płatności masowych 1.440</w:t>
      </w:r>
    </w:p>
    <w:p w:rsidR="00844A81" w:rsidRPr="00844A81" w:rsidRDefault="00844A81" w:rsidP="00844A81">
      <w:pPr>
        <w:shd w:val="clear" w:color="auto" w:fill="FFFFFF"/>
        <w:overflowPunct/>
        <w:autoSpaceDE/>
        <w:autoSpaceDN/>
        <w:adjustRightInd/>
        <w:spacing w:before="80"/>
        <w:ind w:left="360"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A91969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Ośrodek Pomocy Społecznej w Ożarowicach</w:t>
      </w:r>
    </w:p>
    <w:p w:rsidR="00225AC8" w:rsidRDefault="00225AC8" w:rsidP="00225AC8">
      <w:pPr>
        <w:pStyle w:val="Akapitzlist"/>
        <w:numPr>
          <w:ilvl w:val="0"/>
          <w:numId w:val="4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1 konto podstawowe, </w:t>
      </w:r>
      <w:r>
        <w:rPr>
          <w:color w:val="000000"/>
          <w:spacing w:val="-1"/>
          <w:sz w:val="22"/>
          <w:szCs w:val="24"/>
          <w:lang w:val="pl-PL"/>
        </w:rPr>
        <w:t>2</w:t>
      </w:r>
      <w:r w:rsidRPr="00225AC8">
        <w:rPr>
          <w:color w:val="000000"/>
          <w:spacing w:val="-1"/>
          <w:sz w:val="22"/>
          <w:szCs w:val="24"/>
          <w:lang w:val="pl-PL"/>
        </w:rPr>
        <w:t xml:space="preserve"> konta pomocnicze</w:t>
      </w:r>
    </w:p>
    <w:p w:rsidR="00225AC8" w:rsidRPr="00225AC8" w:rsidRDefault="00225AC8" w:rsidP="00225AC8">
      <w:pPr>
        <w:pStyle w:val="Akapitzlist"/>
        <w:numPr>
          <w:ilvl w:val="0"/>
          <w:numId w:val="4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>Ilość wykonywanych przelewów:</w:t>
      </w:r>
      <w:r>
        <w:rPr>
          <w:color w:val="000000"/>
          <w:spacing w:val="-1"/>
          <w:sz w:val="22"/>
          <w:szCs w:val="24"/>
          <w:lang w:val="pl-PL"/>
        </w:rPr>
        <w:t xml:space="preserve"> 6546</w:t>
      </w:r>
    </w:p>
    <w:p w:rsidR="00225AC8" w:rsidRDefault="00225AC8" w:rsidP="00225AC8">
      <w:pPr>
        <w:overflowPunct/>
        <w:rPr>
          <w:sz w:val="22"/>
          <w:szCs w:val="24"/>
          <w:u w:val="single"/>
          <w:lang w:val="pl-PL"/>
        </w:rPr>
      </w:pPr>
    </w:p>
    <w:p w:rsidR="00225AC8" w:rsidRPr="00225AC8" w:rsidRDefault="00225AC8" w:rsidP="00A91969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Zakład Gospodarki Komunalnej w Ożarowicach</w:t>
      </w:r>
    </w:p>
    <w:p w:rsid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1 konto podstawowe, </w:t>
      </w:r>
      <w:r>
        <w:rPr>
          <w:color w:val="000000"/>
          <w:spacing w:val="-1"/>
          <w:sz w:val="22"/>
          <w:szCs w:val="24"/>
          <w:lang w:val="pl-PL"/>
        </w:rPr>
        <w:t>4</w:t>
      </w:r>
      <w:r w:rsidRPr="00225AC8">
        <w:rPr>
          <w:color w:val="000000"/>
          <w:spacing w:val="-1"/>
          <w:sz w:val="22"/>
          <w:szCs w:val="24"/>
          <w:lang w:val="pl-PL"/>
        </w:rPr>
        <w:t xml:space="preserve"> konta pomocnicze</w:t>
      </w:r>
    </w:p>
    <w:p w:rsidR="00225AC8" w:rsidRP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1774</w:t>
      </w:r>
    </w:p>
    <w:p w:rsid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wpłat na konta </w:t>
      </w:r>
      <w:r>
        <w:rPr>
          <w:color w:val="000000"/>
          <w:spacing w:val="-1"/>
          <w:sz w:val="22"/>
          <w:szCs w:val="24"/>
          <w:lang w:val="pl-PL"/>
        </w:rPr>
        <w:t>: 11.59</w:t>
      </w:r>
      <w:r w:rsidR="006D0F76">
        <w:rPr>
          <w:color w:val="000000"/>
          <w:spacing w:val="-1"/>
          <w:sz w:val="22"/>
          <w:szCs w:val="24"/>
          <w:lang w:val="pl-PL"/>
        </w:rPr>
        <w:t>8</w:t>
      </w:r>
    </w:p>
    <w:p w:rsidR="006D0F76" w:rsidRPr="00225AC8" w:rsidRDefault="006D0F76" w:rsidP="006D0F76">
      <w:pPr>
        <w:pStyle w:val="Akapitzlist"/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6D0F76" w:rsidRP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  <w:r w:rsidRPr="006D0F76">
        <w:rPr>
          <w:sz w:val="22"/>
          <w:szCs w:val="22"/>
          <w:lang w:val="pl-PL"/>
        </w:rPr>
        <w:t>Z całości wykonywanych przelewów ilość przelewów wewnętrznych stanowi 25%, a przelewów zewnętrznych 75%.</w:t>
      </w:r>
    </w:p>
    <w:p w:rsidR="007636BA" w:rsidRDefault="007636BA" w:rsidP="00390DF5">
      <w:pPr>
        <w:overflowPunct/>
        <w:rPr>
          <w:sz w:val="22"/>
          <w:szCs w:val="24"/>
          <w:u w:val="single"/>
          <w:lang w:val="pl-PL"/>
        </w:rPr>
      </w:pPr>
    </w:p>
    <w:p w:rsidR="00390DF5" w:rsidRPr="00E029DF" w:rsidRDefault="00390DF5" w:rsidP="00390DF5">
      <w:pPr>
        <w:overflowPunct/>
        <w:rPr>
          <w:sz w:val="22"/>
          <w:szCs w:val="24"/>
          <w:u w:val="single"/>
          <w:lang w:val="pl-PL"/>
        </w:rPr>
      </w:pPr>
      <w:r w:rsidRPr="00E029DF">
        <w:rPr>
          <w:sz w:val="22"/>
          <w:szCs w:val="24"/>
          <w:u w:val="single"/>
          <w:lang w:val="pl-PL"/>
        </w:rPr>
        <w:t>Kompleksowa obsługa bankowa budżetu gminy obejmuje: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1. Bieżącą obsługę bankową: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a/ otwarcie i prowadzenie rachunku podstawowego w złotych polskich dla budżetu Gminy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b/ otwarcie i prowadzenie podstawowych rachunków w złotych polskich dla gminnych jednostek organizacyjnych,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c/ </w:t>
      </w:r>
      <w:r w:rsidRPr="00E029DF">
        <w:rPr>
          <w:color w:val="000000"/>
          <w:sz w:val="22"/>
          <w:szCs w:val="24"/>
          <w:lang w:val="pl-PL"/>
        </w:rPr>
        <w:t xml:space="preserve">innych rachunków budżetu Gminy </w:t>
      </w:r>
      <w:r w:rsidR="00D7228A" w:rsidRPr="00E029DF">
        <w:rPr>
          <w:color w:val="000000"/>
          <w:sz w:val="22"/>
          <w:szCs w:val="24"/>
          <w:lang w:val="pl-PL"/>
        </w:rPr>
        <w:t>Ożarowice</w:t>
      </w:r>
      <w:r w:rsidR="00680E86" w:rsidRPr="00E029DF">
        <w:rPr>
          <w:color w:val="000000"/>
          <w:sz w:val="22"/>
          <w:szCs w:val="24"/>
          <w:lang w:val="pl-PL"/>
        </w:rPr>
        <w:t>, Urzędu Gminy Ożarowice</w:t>
      </w:r>
      <w:r w:rsidR="00D7228A" w:rsidRPr="00E029DF">
        <w:rPr>
          <w:color w:val="000000"/>
          <w:sz w:val="22"/>
          <w:szCs w:val="24"/>
          <w:lang w:val="pl-PL"/>
        </w:rPr>
        <w:t xml:space="preserve"> oraz jednostek </w:t>
      </w:r>
      <w:r w:rsidRPr="00E029DF">
        <w:rPr>
          <w:color w:val="000000"/>
          <w:sz w:val="22"/>
          <w:szCs w:val="24"/>
          <w:lang w:val="pl-PL"/>
        </w:rPr>
        <w:t xml:space="preserve">organizacyjnych zgodnie z dyspozycjami wydanymi przez te jednostki, m.in. takich jak: </w:t>
      </w:r>
      <w:r w:rsidRPr="00E029DF">
        <w:rPr>
          <w:color w:val="000000"/>
          <w:sz w:val="22"/>
          <w:szCs w:val="24"/>
          <w:shd w:val="clear" w:color="auto" w:fill="FFFFFF"/>
          <w:lang w:val="pl-PL"/>
        </w:rPr>
        <w:t>rachunek dotacji, rachunki otwarte na potrzeby realizacji projektów współfinansowanych środkami UE, wydzielone</w:t>
      </w:r>
      <w:r w:rsidRPr="00E029DF">
        <w:rPr>
          <w:color w:val="000000"/>
          <w:sz w:val="22"/>
          <w:szCs w:val="24"/>
          <w:lang w:val="pl-PL"/>
        </w:rPr>
        <w:t xml:space="preserve"> rachunki dochodów jednostek oświatowych, rachunki zakładowego funduszu świadczeń socjalnych, rachun</w:t>
      </w:r>
      <w:r w:rsidR="000A6C09" w:rsidRPr="00E029DF">
        <w:rPr>
          <w:color w:val="000000"/>
          <w:sz w:val="22"/>
          <w:szCs w:val="24"/>
          <w:lang w:val="pl-PL"/>
        </w:rPr>
        <w:t>ek sum depozytowych</w:t>
      </w:r>
      <w:r w:rsidRPr="00E029DF">
        <w:rPr>
          <w:color w:val="000000"/>
          <w:sz w:val="22"/>
          <w:szCs w:val="24"/>
          <w:lang w:val="pl-PL"/>
        </w:rPr>
        <w:t xml:space="preserve"> depozytów</w:t>
      </w:r>
      <w:r w:rsidR="00680E86" w:rsidRPr="00E029DF">
        <w:rPr>
          <w:color w:val="000000"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>i innych wynikających z przepisów prawa;</w:t>
      </w:r>
    </w:p>
    <w:p w:rsidR="00390DF5" w:rsidRPr="00E029DF" w:rsidRDefault="00390DF5" w:rsidP="00390DF5">
      <w:pPr>
        <w:overflowPunct/>
        <w:ind w:left="284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d) </w:t>
      </w:r>
      <w:r w:rsidRPr="00E029DF">
        <w:rPr>
          <w:color w:val="000000"/>
          <w:sz w:val="22"/>
          <w:szCs w:val="24"/>
          <w:lang w:val="pl-PL"/>
        </w:rPr>
        <w:t>umożliwienie zamawiającemu podglądu na wszystkie swoje uruchomione rachunki bankowe oraz jednostek organizacyjnych wskazanych przez zamawiającego;</w:t>
      </w:r>
    </w:p>
    <w:p w:rsidR="00390DF5" w:rsidRPr="00E029DF" w:rsidRDefault="00390DF5" w:rsidP="00390DF5">
      <w:pPr>
        <w:overflowPunct/>
        <w:ind w:left="284" w:hanging="284"/>
        <w:jc w:val="both"/>
        <w:rPr>
          <w:bCs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e) </w:t>
      </w:r>
      <w:r w:rsidRPr="00E029DF">
        <w:rPr>
          <w:bCs/>
          <w:color w:val="000000"/>
          <w:sz w:val="22"/>
          <w:szCs w:val="24"/>
          <w:lang w:val="pl-PL"/>
        </w:rPr>
        <w:t>otwarcie rachunków bankowyc</w:t>
      </w:r>
      <w:r w:rsidRPr="00E029DF">
        <w:rPr>
          <w:bCs/>
          <w:sz w:val="22"/>
          <w:szCs w:val="24"/>
          <w:lang w:val="pl-PL"/>
        </w:rPr>
        <w:t xml:space="preserve">h Gminy </w:t>
      </w:r>
      <w:r w:rsidR="00680E86" w:rsidRPr="00E029DF">
        <w:rPr>
          <w:bCs/>
          <w:sz w:val="22"/>
          <w:szCs w:val="24"/>
          <w:lang w:val="pl-PL"/>
        </w:rPr>
        <w:t>Ożarowice, Urzędu Gminy Ożarowice</w:t>
      </w:r>
      <w:r w:rsidRPr="00E029DF">
        <w:rPr>
          <w:bCs/>
          <w:sz w:val="22"/>
          <w:szCs w:val="24"/>
          <w:lang w:val="pl-PL"/>
        </w:rPr>
        <w:t xml:space="preserve"> i jednostek organizacyjnych o których </w:t>
      </w:r>
      <w:r w:rsidRPr="00E029DF">
        <w:rPr>
          <w:bCs/>
          <w:color w:val="000000" w:themeColor="text1"/>
          <w:sz w:val="22"/>
          <w:szCs w:val="24"/>
          <w:lang w:val="pl-PL"/>
        </w:rPr>
        <w:t>mowa w</w:t>
      </w:r>
      <w:r w:rsidR="00790ABF" w:rsidRPr="00E029DF">
        <w:rPr>
          <w:bCs/>
          <w:color w:val="000000" w:themeColor="text1"/>
          <w:sz w:val="22"/>
          <w:szCs w:val="24"/>
          <w:lang w:val="pl-PL"/>
        </w:rPr>
        <w:t xml:space="preserve"> </w:t>
      </w:r>
      <w:r w:rsidR="0093571E" w:rsidRPr="00E029DF">
        <w:rPr>
          <w:bCs/>
          <w:color w:val="000000" w:themeColor="text1"/>
          <w:sz w:val="22"/>
          <w:szCs w:val="24"/>
          <w:lang w:val="pl-PL"/>
        </w:rPr>
        <w:t>pkt</w:t>
      </w:r>
      <w:r w:rsidR="00790ABF" w:rsidRPr="00E029DF">
        <w:rPr>
          <w:bCs/>
          <w:color w:val="000000" w:themeColor="text1"/>
          <w:sz w:val="22"/>
          <w:szCs w:val="24"/>
          <w:lang w:val="pl-PL"/>
        </w:rPr>
        <w:t xml:space="preserve"> 1, </w:t>
      </w:r>
      <w:proofErr w:type="spellStart"/>
      <w:r w:rsidR="00790ABF" w:rsidRPr="00E029DF">
        <w:rPr>
          <w:bCs/>
          <w:color w:val="000000" w:themeColor="text1"/>
          <w:sz w:val="22"/>
          <w:szCs w:val="24"/>
          <w:lang w:val="pl-PL"/>
        </w:rPr>
        <w:t>ppkt</w:t>
      </w:r>
      <w:proofErr w:type="spellEnd"/>
      <w:r w:rsidR="0093571E" w:rsidRPr="00E029DF">
        <w:rPr>
          <w:bCs/>
          <w:color w:val="000000" w:themeColor="text1"/>
          <w:sz w:val="22"/>
          <w:szCs w:val="24"/>
          <w:lang w:val="pl-PL"/>
        </w:rPr>
        <w:t xml:space="preserve"> 1 - 10</w:t>
      </w:r>
      <w:r w:rsidRPr="00E029DF">
        <w:rPr>
          <w:bCs/>
          <w:color w:val="000000" w:themeColor="text1"/>
          <w:sz w:val="22"/>
          <w:szCs w:val="24"/>
          <w:lang w:val="pl-PL"/>
        </w:rPr>
        <w:t xml:space="preserve"> </w:t>
      </w:r>
      <w:r w:rsidRPr="00E029DF">
        <w:rPr>
          <w:bCs/>
          <w:sz w:val="22"/>
          <w:szCs w:val="24"/>
          <w:lang w:val="pl-PL"/>
        </w:rPr>
        <w:t>ma nastąpić w terminie umożliwiającym sprawne przekazanie środków z dotychczasowych rachunków zamawiającego (w tym jednostek organizacyjnych) na nowe rachunki wraz z zachowaniem płynności obsługi bankowej w dniach 31 grudnia</w:t>
      </w:r>
      <w:r w:rsidR="00680E86" w:rsidRPr="00E029DF">
        <w:rPr>
          <w:bCs/>
          <w:sz w:val="22"/>
          <w:szCs w:val="24"/>
          <w:lang w:val="pl-PL"/>
        </w:rPr>
        <w:t xml:space="preserve"> 2018</w:t>
      </w:r>
      <w:r w:rsidRPr="00E029DF">
        <w:rPr>
          <w:bCs/>
          <w:sz w:val="22"/>
          <w:szCs w:val="24"/>
          <w:lang w:val="pl-PL"/>
        </w:rPr>
        <w:t xml:space="preserve"> r. i </w:t>
      </w:r>
      <w:r w:rsidR="008F56E7" w:rsidRPr="00E029DF">
        <w:rPr>
          <w:bCs/>
          <w:sz w:val="22"/>
          <w:szCs w:val="24"/>
          <w:lang w:val="pl-PL"/>
        </w:rPr>
        <w:t xml:space="preserve">1 </w:t>
      </w:r>
      <w:r w:rsidRPr="00E029DF">
        <w:rPr>
          <w:bCs/>
          <w:sz w:val="22"/>
          <w:szCs w:val="24"/>
          <w:lang w:val="pl-PL"/>
        </w:rPr>
        <w:t>stycznia 201</w:t>
      </w:r>
      <w:r w:rsidR="00680E86" w:rsidRPr="00E029DF">
        <w:rPr>
          <w:bCs/>
          <w:sz w:val="22"/>
          <w:szCs w:val="24"/>
          <w:lang w:val="pl-PL"/>
        </w:rPr>
        <w:t>9</w:t>
      </w:r>
      <w:r w:rsidRPr="00E029DF">
        <w:rPr>
          <w:bCs/>
          <w:sz w:val="22"/>
          <w:szCs w:val="24"/>
          <w:lang w:val="pl-PL"/>
        </w:rPr>
        <w:t xml:space="preserve"> r.;</w:t>
      </w:r>
    </w:p>
    <w:p w:rsidR="00390DF5" w:rsidRPr="00E029DF" w:rsidRDefault="00390DF5" w:rsidP="00390DF5">
      <w:pPr>
        <w:overflowPunct/>
        <w:ind w:left="284" w:hanging="284"/>
        <w:jc w:val="both"/>
        <w:rPr>
          <w:bCs/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>f) otwieranie kolejnych rachunków bankowych będzie następowało w terminie nie dłuższym niż do 2 dni roboczych od dnia złożenia przez zamawiającego wniosku o otwarcie rachunku bankowego; składanie wniosków o otwarcie nowych rachunków bankowych</w:t>
      </w:r>
      <w:r w:rsidR="000C5797" w:rsidRPr="00E029DF">
        <w:rPr>
          <w:bCs/>
          <w:sz w:val="22"/>
          <w:szCs w:val="24"/>
          <w:lang w:val="pl-PL"/>
        </w:rPr>
        <w:t xml:space="preserve"> może</w:t>
      </w:r>
      <w:r w:rsidRPr="00E029DF">
        <w:rPr>
          <w:bCs/>
          <w:sz w:val="22"/>
          <w:szCs w:val="24"/>
          <w:lang w:val="pl-PL"/>
        </w:rPr>
        <w:t xml:space="preserve"> odbywać się będzie za pośrednictwem systemu bankowości elektronicznej; dodanie nowego użytkownika bankowości </w:t>
      </w:r>
      <w:r w:rsidRPr="00E029DF">
        <w:rPr>
          <w:bCs/>
          <w:sz w:val="22"/>
          <w:szCs w:val="24"/>
          <w:lang w:val="pl-PL"/>
        </w:rPr>
        <w:lastRenderedPageBreak/>
        <w:t xml:space="preserve">elektronicznej </w:t>
      </w:r>
      <w:r w:rsidR="000C5797" w:rsidRPr="00E029DF">
        <w:rPr>
          <w:bCs/>
          <w:sz w:val="22"/>
          <w:szCs w:val="24"/>
          <w:lang w:val="pl-PL"/>
        </w:rPr>
        <w:t xml:space="preserve">może </w:t>
      </w:r>
      <w:r w:rsidRPr="00E029DF">
        <w:rPr>
          <w:bCs/>
          <w:sz w:val="22"/>
          <w:szCs w:val="24"/>
          <w:lang w:val="pl-PL"/>
        </w:rPr>
        <w:t>odbywać się będzie za pośrednictwem wniosku wypełnionego i wysłanego za pośrednictwem systemu bankowości elektronicznej;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 xml:space="preserve">g) </w:t>
      </w:r>
      <w:r w:rsidRPr="00E029DF">
        <w:rPr>
          <w:sz w:val="22"/>
          <w:szCs w:val="24"/>
          <w:lang w:val="pl-PL"/>
        </w:rPr>
        <w:t>realizację poleceń przelewu drogą elektroniczną i papierowych,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h/ przyjmowanie wpłat gotówkowych na wszystkie rachunki bankowe Zamawiającego i dokonywanie wypłat gotówkowych przez osoby upoważnione, </w:t>
      </w:r>
    </w:p>
    <w:p w:rsidR="00390DF5" w:rsidRPr="00E029DF" w:rsidRDefault="00E1700C" w:rsidP="00390DF5">
      <w:pPr>
        <w:overflowPunct/>
        <w:ind w:left="284" w:hanging="284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i</w:t>
      </w:r>
      <w:r w:rsidR="00390DF5" w:rsidRPr="00E029DF">
        <w:rPr>
          <w:sz w:val="22"/>
          <w:szCs w:val="24"/>
          <w:lang w:val="pl-PL"/>
        </w:rPr>
        <w:t xml:space="preserve">/ świadczenie usług bankowości elektronicznej, </w:t>
      </w:r>
    </w:p>
    <w:p w:rsidR="00390DF5" w:rsidRPr="00E029DF" w:rsidRDefault="00E1700C" w:rsidP="00390DF5">
      <w:pPr>
        <w:overflowPunct/>
        <w:ind w:left="284" w:hanging="284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j</w:t>
      </w:r>
      <w:r w:rsidR="00390DF5" w:rsidRPr="00E029DF">
        <w:rPr>
          <w:sz w:val="22"/>
          <w:szCs w:val="24"/>
          <w:lang w:val="pl-PL"/>
        </w:rPr>
        <w:t xml:space="preserve">/ lokowanie wolnych środków na lokatach </w:t>
      </w:r>
      <w:proofErr w:type="spellStart"/>
      <w:r w:rsidR="00390DF5" w:rsidRPr="00E029DF">
        <w:rPr>
          <w:sz w:val="22"/>
          <w:szCs w:val="24"/>
          <w:lang w:val="pl-PL"/>
        </w:rPr>
        <w:t>overnight</w:t>
      </w:r>
      <w:proofErr w:type="spellEnd"/>
      <w:r w:rsidR="00390DF5" w:rsidRPr="00E029DF">
        <w:rPr>
          <w:sz w:val="22"/>
          <w:szCs w:val="24"/>
          <w:lang w:val="pl-PL"/>
        </w:rPr>
        <w:t>,</w:t>
      </w:r>
      <w:r w:rsidRPr="00E029DF">
        <w:rPr>
          <w:sz w:val="22"/>
          <w:szCs w:val="24"/>
          <w:lang w:val="pl-PL"/>
        </w:rPr>
        <w:t xml:space="preserve"> weekendowych</w:t>
      </w:r>
    </w:p>
    <w:p w:rsidR="00390DF5" w:rsidRPr="00E029DF" w:rsidRDefault="00E1700C" w:rsidP="00390DF5">
      <w:pPr>
        <w:overflowPunct/>
        <w:autoSpaceDE/>
        <w:autoSpaceDN/>
        <w:adjustRightInd/>
        <w:ind w:left="284" w:hanging="284"/>
        <w:jc w:val="both"/>
        <w:rPr>
          <w:rFonts w:eastAsia="Calibri"/>
          <w:sz w:val="22"/>
          <w:szCs w:val="24"/>
          <w:lang w:val="pl-PL"/>
        </w:rPr>
      </w:pPr>
      <w:r w:rsidRPr="00E029DF">
        <w:rPr>
          <w:rFonts w:eastAsia="Calibri"/>
          <w:sz w:val="22"/>
          <w:szCs w:val="24"/>
          <w:lang w:val="pl-PL" w:eastAsia="en-US"/>
        </w:rPr>
        <w:t>k</w:t>
      </w:r>
      <w:r w:rsidR="00390DF5" w:rsidRPr="00E029DF">
        <w:rPr>
          <w:rFonts w:eastAsia="Calibri"/>
          <w:sz w:val="22"/>
          <w:szCs w:val="24"/>
          <w:lang w:val="pl-PL" w:eastAsia="en-US"/>
        </w:rPr>
        <w:t>/ obsługa kasowa, a w szczególności wypłaty gotówki na podstawie czeku, list wypłat dostarczonych przez Zamawiającego i jednostki organizacyjne.</w:t>
      </w:r>
      <w:r w:rsidR="00390DF5" w:rsidRPr="00E029DF">
        <w:rPr>
          <w:rFonts w:eastAsia="Calibri"/>
          <w:sz w:val="22"/>
          <w:szCs w:val="24"/>
          <w:lang w:val="pl-PL"/>
        </w:rPr>
        <w:t xml:space="preserve"> Prowadzenie punktu obsługi kasowej na terenie Gminy </w:t>
      </w:r>
      <w:r w:rsidR="009641A2" w:rsidRPr="00E029DF">
        <w:rPr>
          <w:rFonts w:eastAsia="Calibri"/>
          <w:sz w:val="22"/>
          <w:szCs w:val="24"/>
          <w:lang w:val="pl-PL"/>
        </w:rPr>
        <w:t>Ożarowice</w:t>
      </w:r>
      <w:r w:rsidR="00390DF5" w:rsidRPr="00E029DF">
        <w:rPr>
          <w:rFonts w:eastAsia="Calibri"/>
          <w:sz w:val="22"/>
          <w:szCs w:val="24"/>
          <w:lang w:val="pl-PL"/>
        </w:rPr>
        <w:t xml:space="preserve"> lub uruchomienie go Wykonawca zapewni nie później niż od dnia </w:t>
      </w:r>
      <w:r w:rsidR="007F2EF8" w:rsidRPr="00E029DF">
        <w:rPr>
          <w:rFonts w:eastAsia="Calibri"/>
          <w:sz w:val="22"/>
          <w:szCs w:val="24"/>
          <w:lang w:val="pl-PL"/>
        </w:rPr>
        <w:t>0</w:t>
      </w:r>
      <w:r w:rsidR="00F52A26" w:rsidRPr="00E029DF">
        <w:rPr>
          <w:rFonts w:eastAsia="Calibri"/>
          <w:sz w:val="22"/>
          <w:szCs w:val="24"/>
          <w:lang w:val="pl-PL"/>
        </w:rPr>
        <w:t>2</w:t>
      </w:r>
      <w:r w:rsidR="007F2EF8" w:rsidRPr="00E029DF">
        <w:rPr>
          <w:rFonts w:eastAsia="Calibri"/>
          <w:sz w:val="22"/>
          <w:szCs w:val="24"/>
          <w:lang w:val="pl-PL"/>
        </w:rPr>
        <w:t xml:space="preserve"> </w:t>
      </w:r>
      <w:r w:rsidR="00390DF5" w:rsidRPr="00E029DF">
        <w:rPr>
          <w:rFonts w:eastAsia="Calibri"/>
          <w:sz w:val="22"/>
          <w:szCs w:val="24"/>
          <w:lang w:val="pl-PL"/>
        </w:rPr>
        <w:t>stycznia 201</w:t>
      </w:r>
      <w:r w:rsidR="009641A2" w:rsidRPr="00E029DF">
        <w:rPr>
          <w:rFonts w:eastAsia="Calibri"/>
          <w:sz w:val="22"/>
          <w:szCs w:val="24"/>
          <w:lang w:val="pl-PL"/>
        </w:rPr>
        <w:t>9</w:t>
      </w:r>
      <w:r w:rsidR="00390DF5" w:rsidRPr="00E029DF">
        <w:rPr>
          <w:rFonts w:eastAsia="Calibri"/>
          <w:sz w:val="22"/>
          <w:szCs w:val="24"/>
          <w:lang w:val="pl-PL"/>
        </w:rPr>
        <w:t xml:space="preserve"> roku;</w:t>
      </w:r>
    </w:p>
    <w:p w:rsidR="00390DF5" w:rsidRPr="00E029DF" w:rsidRDefault="00E1700C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l</w:t>
      </w:r>
      <w:r w:rsidR="00390DF5" w:rsidRPr="00E029DF">
        <w:rPr>
          <w:sz w:val="22"/>
          <w:szCs w:val="24"/>
          <w:lang w:val="pl-PL"/>
        </w:rPr>
        <w:t>/ wykonywanie czynności związanych z obsługą masowych płatności - system wirtualnych rachunków kontrahenckich.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2. Udzielenie kredytu w rachunku bieżących budżetu gminy na wniosek zamawiającego</w:t>
      </w:r>
      <w:r w:rsidR="00035F9D" w:rsidRPr="00E029DF">
        <w:rPr>
          <w:sz w:val="22"/>
          <w:szCs w:val="24"/>
          <w:lang w:val="pl-PL"/>
        </w:rPr>
        <w:br/>
      </w:r>
      <w:r w:rsidRPr="00E029DF">
        <w:rPr>
          <w:sz w:val="22"/>
          <w:szCs w:val="24"/>
          <w:lang w:val="pl-PL"/>
        </w:rPr>
        <w:t>z uwzględnieniem przepisów ustawy o finansach publicznych na pokrycie deficytu budżetu występującego w ciągu roku budżetowego określonego uchwałą budżetową odrębnie w każdym roku budżetowym.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3. Pozostałe usługi bankowe: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udzielenie poręczeń,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wydawanie blankietów czeków gotówkowych, ich potwierdzanie,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nieodpłatne wydawanie na wniosek zamawiającego opinii o wywiązywaniu się zamawiającego z obowiązków wobec banku, oraz innych zaświadczeń, związanych z prowadzoną obsługą bankową,</w:t>
      </w:r>
      <w:r w:rsidRPr="00E029DF">
        <w:rPr>
          <w:sz w:val="22"/>
          <w:szCs w:val="24"/>
          <w:lang w:val="pl-PL"/>
        </w:rPr>
        <w:t xml:space="preserve"> sporządzanie odpisów dokumentów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potwierdzanie stanu sald na rachunkach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możliwość generowania wyciągów bankowych z ustaleniem salda i dokładnego opisu dokonanej operacji na każdy dzień roboczy.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autoSpaceDE/>
        <w:autoSpaceDN/>
        <w:adjustRightInd/>
        <w:ind w:right="62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odtwarzanie historii rachunku.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4. Otwarcie nowych rachunków nastąpi najpóźniej w ciągu dwóch dni roboczych po dniu złożenia dyspozycji przez Zamawiającego.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5. Zamknięcie rachunków bankowych w trakcie trwania umowy będzie dokonywane przez Wykonawcę na podstawie pisemnego oświadczenia Zamawiającego lub wniosku złożonego w formie elektronicznej przez osoby upoważnione i nastąpi najpóźniej z upływem miesiąca od daty wpływu do banku oświadczenia.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6. Generowanie i przekazywanie wyciągów bankowych jako zestawienia operacji przeprowadzanych na poszczególnych rachunkach bankowych. Wykonawca zobowiązany jest dostarczyć zamawiającemu oraz jednostkom organizacyjnym objętych zamówieniem wyciągi bankowe w formie pliku elektronicznego oraz pliku elektronicznego do wydruku w formacie PDF najpóźniej do godziny 10:00 następnego dnia roboczego. Wyciągi bankowe przekazywane w formie pliku elektronicznego muszą spełniać wszelkie cechy dowodu księgowego, oraz zawierać klauzulę, że w związku z art. 7 ustawy z dnia 29 sierpnia 1997 r. Prawo bankowe (j.t. z 2016 r. Dz.U. z 2016 r., poz.1988) dokument jest wydrukiem i nie wymaga dodatkowego podpisu oraz stempla bankowego. W przypadku wystąpienia zdarzenia losowego skutkującego brakiem możliwości przekazania wyciągów w formie elektronicznej, wykonawca zobowiązany jest przekazać wyciągi w formie papierowej. Wyciągi w formie elektronicznej wykonawca przekaże zamawiającemu niezwłocznie po usunięciu skutków zdarzenia. Wyciągi muszą zawierać:</w:t>
      </w:r>
    </w:p>
    <w:p w:rsidR="00390DF5" w:rsidRPr="00E029DF" w:rsidRDefault="00390DF5" w:rsidP="009A2BA0">
      <w:pPr>
        <w:numPr>
          <w:ilvl w:val="0"/>
          <w:numId w:val="13"/>
        </w:numPr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wszystkie informacje o płatnościach jakie zostały umieszczone przez kontrahentów w opisie płatności;</w:t>
      </w:r>
    </w:p>
    <w:p w:rsidR="00390DF5" w:rsidRPr="00E029DF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b)   informacje tożsame z danymi umieszczonymi w systemie;</w:t>
      </w:r>
    </w:p>
    <w:p w:rsidR="00390DF5" w:rsidRPr="00E029DF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c)  pełną nazwę rachunku, walutę rachunku, pełna nazwę posiadacza rachunku, informacje o przeprowadzonych wpłatach, wypłatach, numer rachunku beneficjenta, zleceniodawcy i jego pełną nazwę, pełny tytuł płatności, datę wpłaty, kurs jaki był zastosowany w przypadku operacji zagranicznych, informacje na temat otrzymanego kredytu, założonych lokatach, 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lastRenderedPageBreak/>
        <w:t>kwotach i okresach naliczonych odsetek, aktualnego oprocentowania środków na rachunku;</w:t>
      </w:r>
    </w:p>
    <w:p w:rsidR="00390DF5" w:rsidRPr="00E029DF" w:rsidRDefault="00390DF5" w:rsidP="007E1ADC">
      <w:pPr>
        <w:overflowPunct/>
        <w:ind w:left="794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d)   na żądanie zamawiającego wykonawca zobowiązany jest przekazać w możliwie najkrótszym terminie informację o godzinie dokonania wpłaty na rachunek zamawiającego.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7. Realizowanie przelewów krajowych i zagranicznych:</w:t>
      </w:r>
    </w:p>
    <w:p w:rsidR="007E1ADC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a)   dokon</w:t>
      </w:r>
      <w:r w:rsidR="007E1ADC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ywanie przelewów wewnątrz banku</w:t>
      </w:r>
      <w:r w:rsidR="00E029DF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.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</w:t>
      </w:r>
    </w:p>
    <w:p w:rsidR="00E029DF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b) dokonywanie przelewów poza bank wykonawcy</w:t>
      </w:r>
      <w:r w:rsidR="00E029DF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.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ab/>
        <w:t xml:space="preserve">Realizacja zlecenia płatności wewnątrz banku wykonawcy umowy i poza bank wykonawcy nastąpi w dniu złożenia zlecenia, łącznie z przekazaniem środków do banku beneficjenta. Nie dopuszcza się możliwości przetrzymywania zlecenia w banku, u beneficjenta muszą one zostać uznane w pierwszym możliwym do przeprowadzenia przez bank przelewie. 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Zamawiający wymaga aby przelewy dotyczące wynagrodzeń na rachunki osobiste pracowników jednostek organizacyjnych Gminy wewnątrz banku i poza bank realizowane były w dniu złożenia zlecenia, łącznie z przekazaniem środków na rachunek osobisty (wewnątrz banku) lub z przekazaniem środków do banku beneficjenta. Nie dopuszcza się możliwości przetrzymywania zlecenia w banku, u beneficjenta muszą one zostać uznane w pierwszym możliwym do przeprowadzenia przez bank przelewie;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c)   w przypadku awarii systemu bankowości elektronicznej zamawiający celem realizacji przelewu w formie papierowej w dniu jego złożenia, dostarczy przelew do banku do godz. 15.00.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d)   w przypadku dopuszczenia przez system do zrealizowania transakcji nieautoryzowanych z winy wykonawcy, na wykonawcy ciąży obowiązek pokrycia strat z tytułu dopuszczenia przez system do zrealizowania transakcji nieautoryzowanych.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bCs/>
          <w:sz w:val="22"/>
          <w:szCs w:val="24"/>
          <w:lang w:val="pl-PL"/>
        </w:rPr>
        <w:t>8. 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Postawienie (udostępnienie) zamawiającemu środków do dyspozycji w dniu, w którym wpłynęły </w:t>
      </w:r>
      <w:r w:rsidR="00035F9D" w:rsidRPr="00E029DF">
        <w:rPr>
          <w:rFonts w:eastAsia="Calibri"/>
          <w:color w:val="000000"/>
          <w:sz w:val="22"/>
          <w:szCs w:val="24"/>
          <w:lang w:val="pl-PL" w:eastAsia="en-US"/>
        </w:rPr>
        <w:br/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na jego rachunek bez stosowania prowizji.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9. Bieżące</w:t>
      </w:r>
      <w:r w:rsidRPr="00E029DF">
        <w:rPr>
          <w:rFonts w:eastAsia="Calibri"/>
          <w:i/>
          <w:color w:val="000000"/>
          <w:sz w:val="22"/>
          <w:szCs w:val="24"/>
          <w:lang w:val="pl-PL" w:eastAsia="en-US"/>
        </w:rPr>
        <w:t xml:space="preserve">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oprocentowanie środków pieniężnych na rachunkach jednostek nie objętych konsolidacją w</w:t>
      </w:r>
      <w:r w:rsidR="00E029DF" w:rsidRPr="00E029DF">
        <w:rPr>
          <w:rFonts w:eastAsia="Calibri"/>
          <w:color w:val="000000"/>
          <w:sz w:val="22"/>
          <w:szCs w:val="24"/>
          <w:lang w:val="pl-PL" w:eastAsia="en-US"/>
        </w:rPr>
        <w:t> 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oparciu o stawkę WIBID </w:t>
      </w:r>
      <w:r w:rsidR="00E029DF" w:rsidRPr="00E029DF">
        <w:rPr>
          <w:rFonts w:eastAsia="Calibri"/>
          <w:color w:val="000000"/>
          <w:sz w:val="22"/>
          <w:szCs w:val="24"/>
          <w:lang w:val="pl-PL" w:eastAsia="en-US"/>
        </w:rPr>
        <w:t>1M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skorygowaną o marżę banku. Oprocentowanie na w/w warunkach w każdym dniu trwania umowy nie może być niższe od oprocentowania wynikającego ze standardowego oprocentowania stosowanego przez bank dla prowadzonych rachunków.</w:t>
      </w:r>
      <w:r w:rsidRPr="00E029DF">
        <w:rPr>
          <w:rFonts w:eastAsia="Calibri"/>
          <w:color w:val="00B050"/>
          <w:sz w:val="22"/>
          <w:szCs w:val="24"/>
          <w:lang w:val="pl-PL" w:eastAsia="en-US"/>
        </w:rPr>
        <w:t xml:space="preserve">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Oprocentowanie środków na rachunkach wskazanych przez zamawiającego jako nie podlegające konsolidacji podlega odniesieniu na właściwe konta, jakiego dotyczą.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10. W ramach wykonywania przedmiotu zamówienia wykonawca zobowiązany jest zapewnić:</w:t>
      </w:r>
    </w:p>
    <w:p w:rsidR="00390DF5" w:rsidRPr="00E029DF" w:rsidRDefault="00390DF5" w:rsidP="00390DF5">
      <w:pPr>
        <w:tabs>
          <w:tab w:val="left" w:pos="140"/>
        </w:tabs>
        <w:overflowPunct/>
        <w:ind w:left="567" w:hanging="566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ab/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ab/>
        <w:t xml:space="preserve">a/ obsługę  kasową zamawiającego na warunkach wynikających z SIWZ we wszystkich oddziałach, filiach, agencjach i punktach kasowych banku wykonawcy na terenie Gminy </w:t>
      </w:r>
      <w:r w:rsidR="009641A2" w:rsidRPr="00E029DF">
        <w:rPr>
          <w:rFonts w:eastAsia="Calibri"/>
          <w:color w:val="000000"/>
          <w:sz w:val="22"/>
          <w:szCs w:val="24"/>
          <w:lang w:val="pl-PL" w:eastAsia="en-US"/>
        </w:rPr>
        <w:t>Ożarowice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wg wykazu stanowiącego załącznik nr </w:t>
      </w:r>
      <w:r w:rsidR="007F2EF8" w:rsidRPr="00E029DF">
        <w:rPr>
          <w:rFonts w:eastAsia="Calibri"/>
          <w:color w:val="000000"/>
          <w:sz w:val="22"/>
          <w:szCs w:val="24"/>
          <w:lang w:val="pl-PL" w:eastAsia="en-US"/>
        </w:rPr>
        <w:t>8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do niniejszej specyfikacji,</w:t>
      </w:r>
    </w:p>
    <w:p w:rsidR="00390DF5" w:rsidRPr="00E029DF" w:rsidRDefault="00390DF5" w:rsidP="00390DF5">
      <w:pPr>
        <w:tabs>
          <w:tab w:val="left" w:pos="-23705"/>
        </w:tabs>
        <w:suppressAutoHyphens/>
        <w:overflowPunct/>
        <w:autoSpaceDE/>
        <w:autoSpaceDN/>
        <w:adjustRightInd/>
        <w:spacing w:after="6"/>
        <w:ind w:left="567" w:hanging="709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b/>
          <w:kern w:val="2"/>
          <w:sz w:val="22"/>
          <w:szCs w:val="24"/>
          <w:lang w:val="pl-PL" w:eastAsia="ar-SA"/>
        </w:rPr>
        <w:tab/>
      </w:r>
      <w:r w:rsidR="0039210A" w:rsidRPr="00E029DF">
        <w:rPr>
          <w:kern w:val="2"/>
          <w:sz w:val="22"/>
          <w:szCs w:val="24"/>
          <w:lang w:val="pl-PL" w:eastAsia="ar-SA"/>
        </w:rPr>
        <w:t>b</w:t>
      </w:r>
      <w:r w:rsidRPr="00E029DF">
        <w:rPr>
          <w:kern w:val="2"/>
          <w:sz w:val="22"/>
          <w:szCs w:val="24"/>
          <w:lang w:val="pl-PL" w:eastAsia="ar-SA"/>
        </w:rPr>
        <w:t xml:space="preserve">/ inne opłaty za czynności bankowe nie wyszczególnione w poz. 1-18  opłata za czynność </w:t>
      </w:r>
      <w:r w:rsidR="00035F9D" w:rsidRPr="00E029DF">
        <w:rPr>
          <w:kern w:val="2"/>
          <w:sz w:val="22"/>
          <w:szCs w:val="24"/>
          <w:lang w:val="pl-PL" w:eastAsia="ar-SA"/>
        </w:rPr>
        <w:br/>
      </w:r>
      <w:r w:rsidRPr="00E029DF">
        <w:rPr>
          <w:kern w:val="2"/>
          <w:sz w:val="22"/>
          <w:szCs w:val="24"/>
          <w:lang w:val="pl-PL" w:eastAsia="ar-SA"/>
        </w:rPr>
        <w:t>w PLN w wysokości wskazanej w ofercie przetargowej.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567" w:hanging="567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11. Opłaty i prowizje za czynności objęte przedmiotem zamówienia pobierane będą </w:t>
      </w:r>
      <w:r w:rsidR="0039210A"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przez Wykonawcę z rachunku bankowego wskazanego przez  Zamawiającego, w przypadku braku środków na rachunku bank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niezwłocznie poinformuje odrębnie każdą jednostkę organizacyjną objętą zamówieniem o ich wysokości, a dana jednostka niezwłocznie zasili rachunek bankowy </w:t>
      </w:r>
      <w:r w:rsidR="00C90762" w:rsidRPr="00E029DF">
        <w:rPr>
          <w:rFonts w:eastAsia="Calibri"/>
          <w:color w:val="000000"/>
          <w:sz w:val="22"/>
          <w:szCs w:val="24"/>
          <w:lang w:val="pl-PL" w:eastAsia="en-US"/>
        </w:rPr>
        <w:t>niezbędną kwotą środków.</w:t>
      </w:r>
    </w:p>
    <w:p w:rsidR="00390DF5" w:rsidRPr="00E029DF" w:rsidRDefault="00390DF5" w:rsidP="0039210A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before="120" w:after="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 xml:space="preserve">12.1. System elektronicznej obsługi rachunków bankowych musi spełniać wymogi bezpieczeństwa teleinformatycznego. Bezpłatna obsługa systemu bankowości elektronicznej (serwis, oprogramowanie), </w:t>
      </w:r>
      <w:proofErr w:type="spellStart"/>
      <w:r w:rsidRPr="00E029DF">
        <w:rPr>
          <w:rFonts w:eastAsia="Andale Sans UI"/>
          <w:kern w:val="2"/>
          <w:sz w:val="22"/>
          <w:szCs w:val="24"/>
          <w:lang w:val="pl-PL" w:eastAsia="ar-SA"/>
        </w:rPr>
        <w:t>t.j</w:t>
      </w:r>
      <w:proofErr w:type="spellEnd"/>
      <w:r w:rsidRPr="00E029DF">
        <w:rPr>
          <w:rFonts w:eastAsia="Andale Sans UI"/>
          <w:kern w:val="2"/>
          <w:sz w:val="22"/>
          <w:szCs w:val="24"/>
          <w:lang w:val="pl-PL" w:eastAsia="ar-SA"/>
        </w:rPr>
        <w:t>.:</w:t>
      </w:r>
    </w:p>
    <w:p w:rsidR="00390DF5" w:rsidRPr="00E029DF" w:rsidRDefault="00390DF5" w:rsidP="00390DF5">
      <w:pPr>
        <w:overflowPunct/>
        <w:ind w:left="540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a) realizowanie operacji bankowych we wszystkich trybach (zwykłym, pilnym, ekspresowym) oraz systemach (ELIXIR, SORBNET, SWIFT i innych); </w:t>
      </w:r>
      <w:r w:rsidRPr="00E029DF">
        <w:rPr>
          <w:color w:val="000000"/>
          <w:sz w:val="22"/>
          <w:szCs w:val="24"/>
          <w:lang w:val="pl-PL"/>
        </w:rPr>
        <w:t>składanie poleceń przelewu, w tym poleceń przelewu zagranicznego ze wszystkich  rachunków w ramach dostępnych środków w tym kredytowych;</w:t>
      </w:r>
    </w:p>
    <w:p w:rsidR="00390DF5" w:rsidRPr="00E029DF" w:rsidRDefault="00390DF5" w:rsidP="00390DF5">
      <w:pPr>
        <w:overflowPunct/>
        <w:ind w:left="540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b) dokonywanie przelewów krajowych w dniu ich złożenia najbliższą sesją ELIXIR, SORBNET,</w:t>
      </w:r>
    </w:p>
    <w:p w:rsidR="00390DF5" w:rsidRPr="00E029DF" w:rsidRDefault="00390DF5" w:rsidP="00390DF5">
      <w:pPr>
        <w:overflowPunct/>
        <w:ind w:left="540"/>
        <w:jc w:val="both"/>
        <w:rPr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>*wymagane</w:t>
      </w:r>
      <w:r w:rsidRPr="00E029DF">
        <w:rPr>
          <w:b/>
          <w:bCs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 xml:space="preserve">są 3 sesje rozliczeniowe w systemie ELIXIR, przy czym zlecenia wysłane przez Zamawiającego do godziny 15:00 muszą zostać przekazane do rozliczenia w tym samym dniu w ramach 3 sesji ELIXIR; w razie niezrealizowania zlecenia we wskazanym terminie Wykonawca </w:t>
      </w:r>
      <w:r w:rsidRPr="00E029DF">
        <w:rPr>
          <w:sz w:val="22"/>
          <w:szCs w:val="24"/>
          <w:lang w:val="pl-PL"/>
        </w:rPr>
        <w:lastRenderedPageBreak/>
        <w:t>zapłaci Zamawiającemu odsetki ustawowe za opóźnienie, od kwoty każdego niewłaściwie zrealizowanego zlecenia,</w:t>
      </w:r>
    </w:p>
    <w:p w:rsidR="0039210A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c) dokonywanie przelewów pomiędzy rachunkami w banku Wykonawcy bez zbędnej zwłoki, 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d) </w:t>
      </w:r>
      <w:r w:rsidRPr="00E029DF">
        <w:rPr>
          <w:color w:val="000000"/>
          <w:sz w:val="22"/>
          <w:szCs w:val="24"/>
          <w:lang w:val="pl-PL"/>
        </w:rPr>
        <w:t>składanie i dokonywanie poleceń przelewu z datą przyszłą, z możliwością ich usuwania, przeglądania, modyfikowania przed wysłaniem do wykonawcy</w:t>
      </w:r>
      <w:r w:rsidRPr="00E029DF">
        <w:rPr>
          <w:sz w:val="22"/>
          <w:szCs w:val="24"/>
          <w:lang w:val="pl-PL"/>
        </w:rPr>
        <w:t>,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e) dokonywanie płatności zagranicznych zgodnie ze standardem SWIFT,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f) szybki dostęp do aktualnych informacji o stanie środków na rachunkach i przeprowadzonych transakcjach, w tym: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podgląd aktualnego salda na wybranym rachunku,</w:t>
      </w:r>
      <w:r w:rsidRPr="00E029DF">
        <w:rPr>
          <w:i/>
          <w:color w:val="000000"/>
          <w:sz w:val="22"/>
          <w:szCs w:val="24"/>
          <w:lang w:val="pl-PL"/>
        </w:rPr>
        <w:t xml:space="preserve"> 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color w:val="000000"/>
          <w:sz w:val="22"/>
          <w:szCs w:val="24"/>
          <w:lang w:val="pl-PL"/>
        </w:rPr>
        <w:t>- uzyskiwanie w czasie rzeczywistym wiadomości o wszystkich operacjach i saldach na rachunkach zamawiającego,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color w:val="000000"/>
          <w:sz w:val="22"/>
          <w:szCs w:val="24"/>
          <w:lang w:val="pl-PL"/>
        </w:rPr>
        <w:t>- weryfikację danych kontrahenta na rzecz którego dokonywane są płatności w systemie bankowości elektronicznej przez zamawiającego z numerem jego rachunku bankowego;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pobieranie wyciągów za każdy dzień w formie pliku elektronicznego oraz pliku elektronicznego do wydruku w formacie PDF, przy czym elektroniczne wyciągi ze wszystkich rachunków bankowych Zamawiającego powinny być wygenerowane najpóźniej do godziny 10:00 dnia następnego,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możliwość drukowania pojedynczych transakcji uznaniowych i obciążeniowych ze wszystkich rachunków bankowych oraz możliwość zapisu danych w formacie PDF,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dane o operacjach na rachunkach bankowych Zamawiającego udostępniane w obrębie wyciągów bankowych muszą zawierać wszystkie informacje niezbędne do przeprowadzenia księgowań zrealizowanych operacji, zgodnie z zasadami ewidencji księgowej obowiązującej jednostkę samorządu terytorialnego,</w:t>
      </w:r>
    </w:p>
    <w:p w:rsidR="00390DF5" w:rsidRPr="00E029DF" w:rsidRDefault="00390DF5" w:rsidP="00390DF5">
      <w:pPr>
        <w:overflowPunct/>
        <w:ind w:left="540"/>
        <w:jc w:val="both"/>
        <w:rPr>
          <w:i/>
          <w:sz w:val="22"/>
          <w:szCs w:val="24"/>
          <w:lang w:val="pl-PL"/>
        </w:rPr>
      </w:pPr>
      <w:r w:rsidRPr="00E029DF">
        <w:rPr>
          <w:i/>
          <w:sz w:val="22"/>
          <w:szCs w:val="24"/>
          <w:lang w:val="pl-PL"/>
        </w:rPr>
        <w:t>- możliwość importowania przelewów wystawionych w systemie finansowo-księgowym Zamawiającego do sytemu bankowości elektronicznej,</w:t>
      </w:r>
    </w:p>
    <w:p w:rsidR="00390DF5" w:rsidRPr="00E029DF" w:rsidRDefault="00390DF5" w:rsidP="00390DF5">
      <w:pPr>
        <w:overflowPunct/>
        <w:ind w:left="540"/>
        <w:jc w:val="both"/>
        <w:rPr>
          <w:i/>
          <w:color w:val="000000"/>
          <w:sz w:val="22"/>
          <w:szCs w:val="24"/>
          <w:lang w:val="pl-PL"/>
        </w:rPr>
      </w:pPr>
      <w:r w:rsidRPr="00E029DF">
        <w:rPr>
          <w:i/>
          <w:sz w:val="22"/>
          <w:szCs w:val="24"/>
          <w:lang w:val="pl-PL"/>
        </w:rPr>
        <w:t xml:space="preserve">- </w:t>
      </w:r>
      <w:r w:rsidRPr="00E029DF">
        <w:rPr>
          <w:i/>
          <w:color w:val="000000"/>
          <w:sz w:val="22"/>
          <w:szCs w:val="24"/>
          <w:lang w:val="pl-PL"/>
        </w:rPr>
        <w:t>tworzenie zbiorów danych rachunków, kontrahentów i innych danych ewidencyjnych;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przeszukiwanie zbiorów wszystkich operacji na wszystkich rachunkach wg rodzaju operacji, nazwy kontrahenta, daty, okresu, kwoty i innych możliwych do wyodrębnienia kryteriów, przy czym w okresie obowiązywania umowy Wykonawca zobowiązany jest zapewnić możliwość przeszukiwania on-line zbiorów danych z całego okresu objętego umową na obsługę bankową oraz prowadzić w tym okresie archiwum,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każdorazowo po dokonaniu operacji na rachunkach bankowych Zamawiającego, system musi zapewnić dostęp do danych o operacji,</w:t>
      </w:r>
    </w:p>
    <w:p w:rsidR="00390DF5" w:rsidRPr="00E029DF" w:rsidRDefault="00390DF5" w:rsidP="00390DF5">
      <w:pPr>
        <w:overflowPunct/>
        <w:autoSpaceDE/>
        <w:autoSpaceDN/>
        <w:adjustRightInd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 xml:space="preserve">- możliwość wygenerowania danych dla potrzeb obsługi Jednolitego Pliku Kontrolnego w zakresie wyciągów bankowych, zgodnie z obowiązującymi przepisami, tj. od dnia 01.07.2018 r., 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g) w ramach elektronicznego systemu obsługi bankowej Wykonawca zapewni następujące usługi: zainstalowanie, wdrożenie, szkolenie użytkowników systemu, serwis oraz pomoc techniczną we wszystkich jednostkach. Przeszkolenie użytkowników systemu nastąpi wg harmonogramu uzgodnionego między stronami w taki sposób, aby możliwe było wdrożenie systemu i jego sprawne funkcjonowanie od 01.01.201</w:t>
      </w:r>
      <w:r w:rsidR="00931488" w:rsidRPr="00E029DF">
        <w:rPr>
          <w:sz w:val="22"/>
          <w:szCs w:val="24"/>
          <w:lang w:val="pl-PL"/>
        </w:rPr>
        <w:t>9</w:t>
      </w:r>
      <w:r w:rsidRPr="00E029DF">
        <w:rPr>
          <w:sz w:val="22"/>
          <w:szCs w:val="24"/>
          <w:lang w:val="pl-PL"/>
        </w:rPr>
        <w:t xml:space="preserve"> r. i poprzedzone będzie przekazaniem przez Wykonawcę drogą elektroniczną materiałów umożliwiających zapoznanie się z działaniem systemu przed jego zainstalowaniem,</w:t>
      </w:r>
    </w:p>
    <w:p w:rsidR="00390DF5" w:rsidRPr="00E029DF" w:rsidRDefault="00390DF5" w:rsidP="00390DF5">
      <w:pPr>
        <w:overflowPunct/>
        <w:ind w:left="720" w:hanging="360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h) </w:t>
      </w:r>
      <w:r w:rsidRPr="00E029DF">
        <w:rPr>
          <w:color w:val="000000"/>
          <w:sz w:val="22"/>
          <w:szCs w:val="24"/>
          <w:lang w:val="pl-PL"/>
        </w:rPr>
        <w:t>jednoczesne funkcjonowanie wszystkich stanowisk w tym samym czasie (wymóg systemu wielostanowiskowego);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i) </w:t>
      </w:r>
      <w:r w:rsidRPr="00E029DF">
        <w:rPr>
          <w:sz w:val="22"/>
          <w:szCs w:val="24"/>
          <w:lang w:val="pl-PL"/>
        </w:rPr>
        <w:t>w trakcie realizacji umowy Wykonawca dostarczy i zainstaluje odpowiednią ilość dodatkowych urządzeń do bezpiecznej pracy systemu przy korzystaniu z usług aktywnych (np. realizacji przelewów),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j) Wykonawca, w tym za pośrednictwem systemu, będzie informował użytkowników o wszystkich istotnych sprawach związanych z systemem (np. awarie, aktualizacje, przelewy odrzucone przez bank),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k) Wykonawca musi zapewniać całodobową ochronę systemu przed atakami cyberprzestępców </w:t>
      </w:r>
      <w:r w:rsidR="008F07DA" w:rsidRPr="00E029DF">
        <w:rPr>
          <w:sz w:val="22"/>
          <w:szCs w:val="24"/>
          <w:lang w:val="pl-PL"/>
        </w:rPr>
        <w:t xml:space="preserve">                    </w:t>
      </w:r>
      <w:r w:rsidRPr="00E029DF">
        <w:rPr>
          <w:sz w:val="22"/>
          <w:szCs w:val="24"/>
          <w:lang w:val="pl-PL"/>
        </w:rPr>
        <w:t>z wyłączeniem stacji roboczych i infrastruktury teleinformatycznej zamawiającego,</w:t>
      </w:r>
    </w:p>
    <w:p w:rsidR="00390DF5" w:rsidRPr="00E029DF" w:rsidRDefault="00390DF5" w:rsidP="00390DF5">
      <w:pPr>
        <w:overflowPunct/>
        <w:ind w:left="720" w:hanging="360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l)</w:t>
      </w:r>
      <w:r w:rsidRPr="00E029DF">
        <w:rPr>
          <w:color w:val="000000"/>
          <w:sz w:val="22"/>
          <w:szCs w:val="24"/>
          <w:lang w:val="pl-PL"/>
        </w:rPr>
        <w:t xml:space="preserve">  zapewnienie w instalowanym systemie bankowości elektronicznej wymogów związanych </w:t>
      </w:r>
      <w:r w:rsidR="008F07DA" w:rsidRPr="00E029DF">
        <w:rPr>
          <w:color w:val="000000"/>
          <w:sz w:val="22"/>
          <w:szCs w:val="24"/>
          <w:lang w:val="pl-PL"/>
        </w:rPr>
        <w:t xml:space="preserve">                       </w:t>
      </w:r>
      <w:r w:rsidRPr="00E029DF">
        <w:rPr>
          <w:color w:val="000000"/>
          <w:sz w:val="22"/>
          <w:szCs w:val="24"/>
          <w:lang w:val="pl-PL"/>
        </w:rPr>
        <w:t xml:space="preserve">z bezpieczeństwem pracy, tj.: 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- jednoznacznej identyfikacji użytkowników w procesie logowania się do systemu,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lastRenderedPageBreak/>
        <w:t>- dodatkowego uwierzytelnienia użytkownika i sprawdzenia jego uprawnień przy korzystaniu z usług aktywnych,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- szyfrowania transmisji danych,</w:t>
      </w:r>
    </w:p>
    <w:p w:rsidR="00390DF5" w:rsidRPr="00E029DF" w:rsidRDefault="00390DF5" w:rsidP="00390DF5">
      <w:pPr>
        <w:overflowPunct/>
        <w:ind w:left="720" w:hanging="12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- automatycznej blokady konta użytkownika po </w:t>
      </w:r>
      <w:r w:rsidR="00F47A36" w:rsidRPr="00E029DF">
        <w:rPr>
          <w:color w:val="000000"/>
          <w:sz w:val="22"/>
          <w:szCs w:val="24"/>
          <w:lang w:val="pl-PL"/>
        </w:rPr>
        <w:t>co najmniej 3</w:t>
      </w:r>
      <w:r w:rsidRPr="00E029DF">
        <w:rPr>
          <w:color w:val="000000"/>
          <w:sz w:val="22"/>
          <w:szCs w:val="24"/>
          <w:lang w:val="pl-PL"/>
        </w:rPr>
        <w:t xml:space="preserve"> próbach dostępu z błędnie podanym hasłem </w:t>
      </w:r>
      <w:r w:rsidR="008F07DA" w:rsidRPr="00E029DF">
        <w:rPr>
          <w:color w:val="000000"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>z możliwością odblokowania konta poprzez autoryzowany kontakt telefoniczny zablokowanego użytkownika ze specjalistą wsparcia systemu bankowości internetowej (zamawiający nie wyraża zgody na odblokowanie konta użytkownika poprzez wysyłanie nowego hasła dostępu wiadomością sms),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tworzenia rejestru czynności</w:t>
      </w:r>
      <w:r w:rsidRPr="00E029DF">
        <w:rPr>
          <w:color w:val="000000"/>
          <w:sz w:val="22"/>
          <w:szCs w:val="24"/>
          <w:lang w:val="pl-PL"/>
        </w:rPr>
        <w:t xml:space="preserve"> użytkowników;</w:t>
      </w:r>
    </w:p>
    <w:p w:rsidR="00390DF5" w:rsidRPr="00E029DF" w:rsidRDefault="00390DF5" w:rsidP="0039210A">
      <w:pPr>
        <w:overflowPunct/>
        <w:spacing w:before="120"/>
        <w:ind w:left="714" w:hanging="357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Wykonawca zobowiązany jest na czas </w:t>
      </w:r>
      <w:r w:rsidRPr="00E029DF">
        <w:rPr>
          <w:sz w:val="22"/>
          <w:szCs w:val="24"/>
          <w:lang w:val="pl-PL"/>
        </w:rPr>
        <w:t>trwania umowy bezpłatnie: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-   udzielić zamawiającemu niewyłącznej licencji na system;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- dostarczyć i zainstalować u zamawiającego oprogramowanie umożliwiające korzystanie z sytemu online oraz bezpłatnie aktualizować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wersję oprogramowania;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 wdrożyć u zamawiającego i we wszystkich jednostkach organizacyjnych objętych zamówieniem, jednolite oprogramowanie i akcesoria oraz urządzenia systemu elektronicznej obsługi oraz zapewnić jego aktualizowanie w okresie trwania umowy;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  przeszkolić pracowników;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zapewnić serwis obsługi zainstalowanych urządzeń i oprogramowania. W ramach usługi serwisowej systemu wykonawca będzie sprawował stałą i kompleksową opiekę nad systemem, w tym nadzór i kontrolę nad integralnością struktury systemu, tak aby zapewnić prawidłową pracę urządzeń komputerowych i sprawne funkcjonowanie systemu, a także zapewnić pomoc telefoniczną użytkownikowi w zakresie systemu obsługi;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- Wykonawca </w:t>
      </w:r>
      <w:r w:rsidRPr="00E029DF">
        <w:rPr>
          <w:rFonts w:eastAsia="Andale Sans UI"/>
          <w:kern w:val="2"/>
          <w:sz w:val="22"/>
          <w:szCs w:val="24"/>
          <w:lang w:val="pl-PL" w:eastAsia="ar-SA"/>
        </w:rPr>
        <w:t>zapewni doradcę technicznego, który będzie do dyspozycji Zamawiającego w sytuacji wystąpienia jakichkolwiek problemów w obszarze technicznym w zakresie funkcjonowania systemu, który dostępny będzie w godzinach pracy Zamawiającego; zamiennie dopuszczalne jest udostępnienie infolinii, której obsługa zapewni doradztwo techniczne;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W przypadku planowania jakiejkolwiek zmiany systemu lub formatu wymiany danych niezbędnej dla prawidłowego funkcjonowania banku, wykonawca musi zawiadomić zamawiającego o takiej zmianie z wyprzedzeniem miesięcznym, pozwalającym na terminową modyfikację systemu informatycznego zamawiającego.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iCs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iCs/>
          <w:kern w:val="2"/>
          <w:sz w:val="22"/>
          <w:szCs w:val="24"/>
          <w:lang w:val="pl-PL" w:eastAsia="ar-SA"/>
        </w:rPr>
        <w:t>Wykonawca zobowiązany jest zapewnić korzystanie z automatycznej komunikacji z systemem finansowo-księgowym zamawiającego (jak również jednostek organizacyjnych poprzez wymianę plików danych źródłowych z systemu bankowego.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4"/>
          <w:lang w:val="pl-PL" w:eastAsia="ar-SA"/>
        </w:rPr>
      </w:pPr>
      <w:r w:rsidRPr="00E029DF">
        <w:rPr>
          <w:color w:val="000000"/>
          <w:kern w:val="2"/>
          <w:sz w:val="22"/>
          <w:szCs w:val="24"/>
          <w:lang w:val="pl-PL" w:eastAsia="ar-SA"/>
        </w:rPr>
        <w:t>Po zakończeniu realizacji umowy wykonawca zobowiązany będzie przekazać zamawiającemu w terminie 14 dni bazę danych z archiwum operacji na rachunkach oraz słowniki z danymi wprowadzonymi przez zamawiającego w formacie uzgodnionym z zamawiającym;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4"/>
          <w:lang w:val="pl-PL" w:eastAsia="ar-SA"/>
        </w:rPr>
      </w:pP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m) Wykonawca pokryje straty Zamawiającego z tytułu dopuszczenia przez system do zrealizowania transakcji nieautoryzowanych (np. przez nieuprawnionego użytkownika),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n) w przypadku technicznego braku możliwości dokonania płatności za pośrednictwem bankowości elektronicznej, bank zobowiązuje się przyjąć i zrealizować przelewy w postaci papierowej </w:t>
      </w:r>
      <w:r w:rsidR="008F07DA" w:rsidRPr="00E029DF">
        <w:rPr>
          <w:sz w:val="22"/>
          <w:szCs w:val="24"/>
          <w:lang w:val="pl-PL"/>
        </w:rPr>
        <w:t xml:space="preserve">                   </w:t>
      </w:r>
      <w:r w:rsidRPr="00E029DF">
        <w:rPr>
          <w:sz w:val="22"/>
          <w:szCs w:val="24"/>
          <w:lang w:val="pl-PL"/>
        </w:rPr>
        <w:t>z zapewnieniem, że realizacja złożonych przelewów nastąpi w dniu ich złożenia;</w:t>
      </w:r>
    </w:p>
    <w:p w:rsidR="00B60E87" w:rsidRPr="00E029DF" w:rsidRDefault="00B60E87" w:rsidP="00B60E87">
      <w:pPr>
        <w:spacing w:line="276" w:lineRule="auto"/>
        <w:ind w:left="284" w:hanging="284"/>
        <w:jc w:val="both"/>
        <w:rPr>
          <w:b/>
          <w:sz w:val="22"/>
          <w:szCs w:val="24"/>
        </w:rPr>
      </w:pPr>
      <w:r w:rsidRPr="00E029DF">
        <w:rPr>
          <w:sz w:val="22"/>
          <w:szCs w:val="24"/>
        </w:rPr>
        <w:t xml:space="preserve">12.2. </w:t>
      </w:r>
      <w:r w:rsidRPr="00E029DF">
        <w:rPr>
          <w:sz w:val="22"/>
          <w:szCs w:val="24"/>
          <w:lang w:val="pl-PL"/>
        </w:rPr>
        <w:t>W ramach udostępnienia usługi elektronicznego systemu obsługi bankowej Wykonawca zapewni również: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internetowy dostęp do systemu w oparciu o technologię szyfrowania SSL w wersji co najmniej 3.0 z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>kluczem szyfrującym co najmniej 2048 bitów, lub w oparciu o inne równie bezpieczne, szyfrowane kanały komunikacyjne,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prawidłową pracę na stacjach roboczych pracujących w systemie Windows w wersji co najmniej 7  i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>wyższych,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prawidłowe działanie portalu bankowego w co najmniej czterech rodzajach przeglądarek internetowych używanych obecnie przez Zamawiającego (na chwilę obecną Zamawiający korzysta z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 xml:space="preserve">następujących rodzajów przeglądarek: Chrome, </w:t>
      </w:r>
      <w:proofErr w:type="spellStart"/>
      <w:r w:rsidRPr="00E029DF">
        <w:rPr>
          <w:sz w:val="22"/>
          <w:szCs w:val="24"/>
          <w:lang w:val="pl-PL"/>
        </w:rPr>
        <w:t>Firefox</w:t>
      </w:r>
      <w:proofErr w:type="spellEnd"/>
      <w:r w:rsidRPr="00E029DF">
        <w:rPr>
          <w:sz w:val="22"/>
          <w:szCs w:val="24"/>
          <w:lang w:val="pl-PL"/>
        </w:rPr>
        <w:t>, Microsoft Edge, Internet Explorer),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lastRenderedPageBreak/>
        <w:t>- autoryzację zleceń i działań w systemie przy wykorzystaniu klucza podpisu zachowanego na zewnętrznych kluczach kryptograficznych takich jak: nośnik kryptograficzny USB, karta kryptograficzna,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pełne zastosowanie podpisu elektronicznego, zgodnie z systemem pełnomocnictw złożonych przez Zamawiającego oraz autoryzację sporządzonych przelewów przez minimum dwie osoby,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dostęp do systemu tylko dla uwierzytelnionych użytkowników,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informowanie zalogowanego użytkownika o ostatnim prawidłowym i nieprawidłowym logowaniu z użyciem jego identyfikatorów,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posiadanie funkcji bezpiecznego wylogowania się, do użycia przez użytkownika w przypadku kończenia pracy w systemie,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określenie szczegółowego dostępu użytkownika do funkcji w systemie,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zlecanie dokonywania operacji bankowych jedynie ze wskazanych przez Zamawiającego adresów IP,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automatyczne blokowanie konta użytkownika po </w:t>
      </w:r>
      <w:r w:rsidR="006D0F76">
        <w:rPr>
          <w:sz w:val="22"/>
          <w:szCs w:val="24"/>
          <w:lang w:val="pl-PL"/>
        </w:rPr>
        <w:t xml:space="preserve">trzech </w:t>
      </w:r>
      <w:r w:rsidRPr="00E029DF">
        <w:rPr>
          <w:sz w:val="22"/>
          <w:szCs w:val="24"/>
          <w:lang w:val="pl-PL"/>
        </w:rPr>
        <w:t>nieudanych próbach logowania z możliwością odblokowania konta przez administratora w ciągu jednej godziny,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</w:t>
      </w:r>
      <w:proofErr w:type="spellStart"/>
      <w:r w:rsidRPr="00E029DF">
        <w:rPr>
          <w:sz w:val="22"/>
          <w:szCs w:val="24"/>
        </w:rPr>
        <w:t>ewentualne</w:t>
      </w:r>
      <w:proofErr w:type="spellEnd"/>
      <w:r w:rsidRPr="00E029DF">
        <w:rPr>
          <w:sz w:val="22"/>
          <w:szCs w:val="24"/>
        </w:rPr>
        <w:t xml:space="preserve"> </w:t>
      </w:r>
      <w:r w:rsidRPr="00E029DF">
        <w:rPr>
          <w:sz w:val="22"/>
          <w:szCs w:val="24"/>
          <w:lang w:val="pl-PL"/>
        </w:rPr>
        <w:t>wpisywanie hasła w formacie maskowanym,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  umożliwienie logowania i autoryzacji zleceń z wykorzystaniem certyfikatu cyfrowego na nośniku kryptograficznym, wpisywane hasła m</w:t>
      </w:r>
      <w:proofErr w:type="spellStart"/>
      <w:r w:rsidRPr="00E029DF">
        <w:rPr>
          <w:sz w:val="22"/>
          <w:szCs w:val="24"/>
        </w:rPr>
        <w:t>og</w:t>
      </w:r>
      <w:proofErr w:type="spellEnd"/>
      <w:r w:rsidRPr="00E029DF">
        <w:rPr>
          <w:sz w:val="22"/>
          <w:szCs w:val="24"/>
          <w:lang w:val="pl-PL"/>
        </w:rPr>
        <w:t xml:space="preserve">ą być maskowane, 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pełną rozliczalność na poziomie wykonanych przez pracownika </w:t>
      </w:r>
      <w:proofErr w:type="spellStart"/>
      <w:r w:rsidRPr="00E029DF">
        <w:rPr>
          <w:sz w:val="22"/>
          <w:szCs w:val="24"/>
        </w:rPr>
        <w:t>Wykonawcy</w:t>
      </w:r>
      <w:proofErr w:type="spellEnd"/>
      <w:r w:rsidRPr="00E029DF">
        <w:rPr>
          <w:sz w:val="22"/>
          <w:szCs w:val="24"/>
          <w:lang w:val="pl-PL"/>
        </w:rPr>
        <w:t xml:space="preserve"> operacji,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umożliwienie zdefiniowania okresu bezczynności pracownika, po której nastąpi automatyczne wylogowanie, 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spełnienie wymogów powszechnie obowiązujących przepisów prawa w zakresie ochrony danych osobowych,</w:t>
      </w:r>
    </w:p>
    <w:p w:rsidR="00390DF5" w:rsidRPr="00E029DF" w:rsidRDefault="00B60E87" w:rsidP="00B60E87">
      <w:pPr>
        <w:overflowPunct/>
        <w:spacing w:after="12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umożliwienie ograniczenia adresów IP, z których możliwe będzie logowanie pracowników do wskazanej przez zamawiającego puli</w:t>
      </w:r>
      <w:r w:rsidRPr="00E029DF">
        <w:rPr>
          <w:sz w:val="22"/>
          <w:szCs w:val="24"/>
        </w:rPr>
        <w:t>.</w:t>
      </w:r>
    </w:p>
    <w:p w:rsidR="00390DF5" w:rsidRPr="00E029DF" w:rsidRDefault="00390DF5" w:rsidP="00B60E87">
      <w:pPr>
        <w:overflowPunct/>
        <w:jc w:val="both"/>
        <w:rPr>
          <w:b/>
          <w:sz w:val="22"/>
          <w:szCs w:val="24"/>
          <w:lang w:val="pl-PL"/>
        </w:rPr>
      </w:pPr>
    </w:p>
    <w:p w:rsidR="00390DF5" w:rsidRPr="00E029DF" w:rsidRDefault="00390DF5" w:rsidP="00390DF5">
      <w:pPr>
        <w:tabs>
          <w:tab w:val="left" w:pos="140"/>
        </w:tabs>
        <w:overflowPunct/>
        <w:jc w:val="both"/>
        <w:rPr>
          <w:rFonts w:eastAsia="Calibri"/>
          <w:b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13. Zapewnienie Systemu Identyfikacji Płatności Masowych (Informatyczny System Masowych Płatności) umożliwiającego ich jednoznaczną identyfikację i automatyczne elektroniczne księgowanie na indywidualnych kontach rozrachunkowych wpłacających w systemach księgowych wskazanych przez zamawiającego. Formatem wykorzystywanym do obsługi masowych płatności jest SIMP. Informatyczny System Płatności Masowych dotyczy następujących rodzajów wpłat, w szczególności z tytułu: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gospodarowania odpadami komunalnymi;</w:t>
      </w:r>
      <w:r w:rsidR="00E93327" w:rsidRPr="00E029DF">
        <w:rPr>
          <w:kern w:val="2"/>
          <w:sz w:val="22"/>
          <w:szCs w:val="24"/>
          <w:lang w:val="pl-PL" w:eastAsia="ar-SA"/>
        </w:rPr>
        <w:t xml:space="preserve">   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od nieruchomości;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od środków transportu;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rolnego;</w:t>
      </w:r>
    </w:p>
    <w:p w:rsidR="00390DF5" w:rsidRPr="00E029DF" w:rsidRDefault="00390DF5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leśnego;</w:t>
      </w:r>
    </w:p>
    <w:p w:rsidR="00F52A26" w:rsidRPr="00E029DF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- opłaty za wyżywienie;</w:t>
      </w:r>
    </w:p>
    <w:p w:rsidR="00F52A26" w:rsidRPr="00E029DF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- opłaty za korzystanie i inne.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709" w:hanging="709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rozpoznawalnych po identyfikatorze konta bankowego oraz identyfikatorze wpłaty i polega na: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 xml:space="preserve">a) </w:t>
      </w:r>
      <w:r w:rsidRPr="00E029DF">
        <w:rPr>
          <w:kern w:val="2"/>
          <w:sz w:val="22"/>
          <w:szCs w:val="24"/>
          <w:lang w:val="pl-PL" w:eastAsia="ar-SA"/>
        </w:rPr>
        <w:tab/>
        <w:t>przeprowadzeniu rozliczeń pieniężnych z tytułu zrealizowanych dyspozycji płatniczych na rachunkach wirtualnych zamawiającego (wpłat gotówkowych, poleceń przelewu, w</w:t>
      </w:r>
      <w:r w:rsidRPr="00E029DF">
        <w:rPr>
          <w:color w:val="00B050"/>
          <w:kern w:val="2"/>
          <w:sz w:val="22"/>
          <w:szCs w:val="24"/>
          <w:lang w:val="pl-PL" w:eastAsia="ar-SA"/>
        </w:rPr>
        <w:t xml:space="preserve"> </w:t>
      </w:r>
      <w:r w:rsidRPr="00E029DF">
        <w:rPr>
          <w:kern w:val="2"/>
          <w:sz w:val="22"/>
          <w:szCs w:val="24"/>
          <w:lang w:val="pl-PL" w:eastAsia="ar-SA"/>
        </w:rPr>
        <w:t>tym dokonywanych przy użyciu systemu bankowości elektronicznej, wpłat otrzymywanych z urzędów pocztowych lub innych banków);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b)</w:t>
      </w:r>
      <w:r w:rsidRPr="00E029DF">
        <w:rPr>
          <w:kern w:val="2"/>
          <w:sz w:val="22"/>
          <w:szCs w:val="24"/>
          <w:lang w:val="pl-PL" w:eastAsia="ar-SA"/>
        </w:rPr>
        <w:tab/>
        <w:t>uznaniu rachunku bieżącego kwotami przetworzonymi płatności masowych w tym samym dniu roboczym, w którym przetwarzane (wpłacone) były płatności masowe;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 xml:space="preserve">c)   zapisywaniu na rachunku bieżącym sumarycznej kwoty zrealizowanych dyspozycji płatniczych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     </w:t>
      </w:r>
      <w:r w:rsidRPr="00E029DF">
        <w:rPr>
          <w:kern w:val="2"/>
          <w:sz w:val="22"/>
          <w:szCs w:val="24"/>
          <w:lang w:val="pl-PL" w:eastAsia="ar-SA"/>
        </w:rPr>
        <w:t>w tym samym dniu roboczym banku, w którym były przetwarzane płatności masowe;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d)</w:t>
      </w:r>
      <w:r w:rsidRPr="00E029DF">
        <w:rPr>
          <w:kern w:val="2"/>
          <w:sz w:val="22"/>
          <w:szCs w:val="24"/>
          <w:lang w:val="pl-PL" w:eastAsia="ar-SA"/>
        </w:rPr>
        <w:tab/>
        <w:t>generowaniu i przekazywaniu informacji o masowych płatnościach dokonywanych na rzecz zamawiającego (plik wyjściowy) za pomocą bankowości elektronicznej; plik wyjściowy powinien być udostępniany najpóźniej w następnym dniu roboczym banku do godziny 10 rano następującym po dniu przetwarzania płatności masowych;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b/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e)</w:t>
      </w:r>
      <w:r w:rsidRPr="00E029DF">
        <w:rPr>
          <w:kern w:val="2"/>
          <w:sz w:val="22"/>
          <w:szCs w:val="24"/>
          <w:lang w:val="pl-PL" w:eastAsia="ar-SA"/>
        </w:rPr>
        <w:tab/>
        <w:t xml:space="preserve">przekazywaniu pełnych informacji w pliku wyjściowym dla zamawiającego o źródle płatności, rodzaju płatności, dacie obciążenia rachunku w innym banku (pod warunkiem korzystania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          </w:t>
      </w:r>
      <w:r w:rsidRPr="00E029DF">
        <w:rPr>
          <w:kern w:val="2"/>
          <w:sz w:val="22"/>
          <w:szCs w:val="24"/>
          <w:lang w:val="pl-PL" w:eastAsia="ar-SA"/>
        </w:rPr>
        <w:lastRenderedPageBreak/>
        <w:t>z systemu eliksir i możliwości przekazania takich informacji z banku dłużnika do banku zamawiającego) oraz reklamacjach i dokonanych zwrotach.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B05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14. Zapewnienie możliwości umieszczania w danym dniu wolnych środków pieniężnych przez zamawiającego (łącznie z wpływami z ostatniej sesji rozliczanej przez bank) wraz z wpływami </w:t>
      </w:r>
      <w:r w:rsidR="008F07DA"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               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z konsolidacji na lokatach typu </w:t>
      </w:r>
      <w:proofErr w:type="spellStart"/>
      <w:r w:rsidRPr="00E029DF">
        <w:rPr>
          <w:rFonts w:eastAsia="Calibri"/>
          <w:color w:val="000000"/>
          <w:sz w:val="22"/>
          <w:szCs w:val="24"/>
          <w:lang w:val="pl-PL" w:eastAsia="en-US"/>
        </w:rPr>
        <w:t>overnight</w:t>
      </w:r>
      <w:proofErr w:type="spellEnd"/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i weekendowych (dotyczy wyłącznie rachunku bankowego budżetu Gminy). Oprocentowanie środków pieniężnych oparte będzie na zmiennej stawce WIBID </w:t>
      </w:r>
      <w:r w:rsidR="006D0F76">
        <w:rPr>
          <w:rFonts w:eastAsia="Calibri"/>
          <w:color w:val="000000"/>
          <w:sz w:val="22"/>
          <w:szCs w:val="24"/>
          <w:lang w:val="pl-PL" w:eastAsia="en-US"/>
        </w:rPr>
        <w:t>1M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dla złotowych depozytów międzybankowych </w:t>
      </w:r>
      <w:proofErr w:type="spellStart"/>
      <w:r w:rsidRPr="00E029DF">
        <w:rPr>
          <w:rFonts w:eastAsia="Calibri"/>
          <w:color w:val="000000"/>
          <w:sz w:val="22"/>
          <w:szCs w:val="24"/>
          <w:lang w:val="pl-PL" w:eastAsia="en-US"/>
        </w:rPr>
        <w:t>overnight</w:t>
      </w:r>
      <w:proofErr w:type="spellEnd"/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o wartości notowania z dnia, w którym zakładana jest lokata, skorygowanej o marżę banku w wysokości podanej w % </w:t>
      </w:r>
      <w:r w:rsidR="008F07DA"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                   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w ofercie przetargowej. </w:t>
      </w:r>
    </w:p>
    <w:p w:rsidR="00390DF5" w:rsidRPr="00E029DF" w:rsidRDefault="00390DF5" w:rsidP="0039210A">
      <w:pPr>
        <w:overflowPunct/>
        <w:spacing w:before="120"/>
        <w:ind w:left="357" w:hanging="35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15. Zapewnienie możliwości zaciągania kredytu w bieżącym rachunku bankowym prowadzonym dla budżetu Gminy </w:t>
      </w:r>
      <w:r w:rsidR="00931488" w:rsidRPr="00E029DF">
        <w:rPr>
          <w:sz w:val="22"/>
          <w:szCs w:val="24"/>
          <w:lang w:val="pl-PL"/>
        </w:rPr>
        <w:t>Ożarowice</w:t>
      </w:r>
      <w:r w:rsidRPr="00E029DF">
        <w:rPr>
          <w:sz w:val="22"/>
          <w:szCs w:val="24"/>
          <w:lang w:val="pl-PL"/>
        </w:rPr>
        <w:t xml:space="preserve"> do wysokości określonej corocznie uchwałą budżetową (dotyczy wyłącznie rachunku bankowego budżetu Gminy). Wysokość kredytu ustalana będzie każdorazowo w umowie z bankiem na warunkach wynikających z niniejszej SIWZ w momencie potrzeby jego zaciągnięcia. Kredyt w rachunku bieżącym będzie udzielany na podstawie odrębnych umów kredytowych każdorazowo na kolejne 12 miesięcy i będzie podlegał całkowitej spłacie na koniec roku. Kwota maksymalna takiego kredytu jest corocznie określana w uchwale budżetowej. Z uwagi na roczny charakter budżetu zamawiający dla celów oceny ofert przyjął, że limit roczny tego kredytu w poszczególnych latach nie powinien przekroczyć 1.500.000 zł. Kredyt w rachunku bieżącym zaciągany jest wyłącznie w trakcie roku budżetowego, jego stan na początek i koniec roku wynosi 0. Udostępnianie odnawialnego kredytu w rachunku bieżącym budżetu Gminy na sfinansowanie przejściowego deficytu budżetu odbywa się według następujących zasad:</w:t>
      </w:r>
    </w:p>
    <w:p w:rsidR="00390DF5" w:rsidRPr="00E029DF" w:rsidRDefault="00390DF5" w:rsidP="005033DB">
      <w:pPr>
        <w:overflowPunct/>
        <w:ind w:left="567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a) Wykonawca zobowiązany jest udzielić Zamawiającemu kredytu krótkoterminowego w rachunku podstawowym na sfinansowanie przejściowego deficytu budżetu, który będzie miał charakter odnawialny i uruchamiany będzie na każdy rok budżetowy po podpisaniu umowy/ aneksu do umowy. Będzie on spłacany nie później niż 31 grudnia każdego roku budżetowego, a w ostatnim roku obowiązywania umowy - ostatniego dnia obowiązywania umowy.</w:t>
      </w:r>
    </w:p>
    <w:p w:rsidR="00E93327" w:rsidRPr="00E029DF" w:rsidRDefault="00390DF5" w:rsidP="005033DB">
      <w:pPr>
        <w:overflowPunct/>
        <w:ind w:left="567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b) kwota kredytu będzie wynikała z uchwały budżetowej podejmowanej corocznie przez Radę </w:t>
      </w:r>
      <w:r w:rsidR="009641A2" w:rsidRPr="00E029DF">
        <w:rPr>
          <w:sz w:val="22"/>
          <w:szCs w:val="24"/>
          <w:lang w:val="pl-PL"/>
        </w:rPr>
        <w:t>Gminy</w:t>
      </w:r>
      <w:r w:rsidRPr="00E029DF">
        <w:rPr>
          <w:sz w:val="22"/>
          <w:szCs w:val="24"/>
          <w:lang w:val="pl-PL"/>
        </w:rPr>
        <w:t xml:space="preserve"> w </w:t>
      </w:r>
      <w:r w:rsidR="009641A2" w:rsidRPr="00E029DF">
        <w:rPr>
          <w:sz w:val="22"/>
          <w:szCs w:val="24"/>
          <w:lang w:val="pl-PL"/>
        </w:rPr>
        <w:t>Ożarowicach</w:t>
      </w:r>
      <w:r w:rsidRPr="00E029DF">
        <w:rPr>
          <w:sz w:val="22"/>
          <w:szCs w:val="24"/>
          <w:lang w:val="pl-PL"/>
        </w:rPr>
        <w:t xml:space="preserve"> i nie będzie wyższa niż 1.500.000 PLN, a podpisanie umowy </w:t>
      </w:r>
      <w:r w:rsidR="008F07DA" w:rsidRPr="00E029DF">
        <w:rPr>
          <w:sz w:val="22"/>
          <w:szCs w:val="24"/>
          <w:lang w:val="pl-PL"/>
        </w:rPr>
        <w:t xml:space="preserve">                           </w:t>
      </w:r>
      <w:r w:rsidRPr="00E029DF">
        <w:rPr>
          <w:sz w:val="22"/>
          <w:szCs w:val="24"/>
          <w:lang w:val="pl-PL"/>
        </w:rPr>
        <w:t xml:space="preserve">i uruchomienie kredytu będzie następować po przekazaniu Wykonawcy projektu Uchwały Rady </w:t>
      </w:r>
      <w:r w:rsidR="00E93327" w:rsidRPr="00E029DF">
        <w:rPr>
          <w:sz w:val="22"/>
          <w:szCs w:val="24"/>
          <w:lang w:val="pl-PL"/>
        </w:rPr>
        <w:t>Gminy</w:t>
      </w:r>
      <w:r w:rsidRPr="00E029DF">
        <w:rPr>
          <w:sz w:val="22"/>
          <w:szCs w:val="24"/>
          <w:lang w:val="pl-PL"/>
        </w:rPr>
        <w:t xml:space="preserve"> w sprawie uchwalenia budżetu Gminy wraz z pozytywną opinią Regionalnej Izby Obrachunkowej o projekcie budżetu lub Uchwały Rady Miejskiej w sprawie uchwalenia budżetu Gminy</w:t>
      </w:r>
      <w:r w:rsidR="00E93327" w:rsidRPr="00E029DF">
        <w:rPr>
          <w:sz w:val="22"/>
          <w:szCs w:val="24"/>
          <w:lang w:val="pl-PL"/>
        </w:rPr>
        <w:t>,</w:t>
      </w:r>
    </w:p>
    <w:p w:rsidR="005033DB" w:rsidRPr="00E029DF" w:rsidRDefault="00390DF5" w:rsidP="005033DB">
      <w:pPr>
        <w:overflowPunct/>
        <w:ind w:left="567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c)</w:t>
      </w:r>
      <w:r w:rsidRPr="00E029DF">
        <w:rPr>
          <w:color w:val="000000"/>
          <w:sz w:val="22"/>
          <w:szCs w:val="24"/>
          <w:lang w:val="pl-PL"/>
        </w:rPr>
        <w:t xml:space="preserve"> bez dodatkowego zabezpieczenia przez zamawiającego, </w:t>
      </w:r>
      <w:r w:rsidRPr="00E029DF">
        <w:rPr>
          <w:sz w:val="22"/>
          <w:szCs w:val="24"/>
          <w:lang w:val="pl-PL"/>
        </w:rPr>
        <w:t>chyba że przepisy prawa w sposób obligatoryjny wymuszą zabezpieczenie.</w:t>
      </w:r>
      <w:r w:rsidRPr="00E029DF">
        <w:rPr>
          <w:color w:val="000000"/>
          <w:sz w:val="22"/>
          <w:szCs w:val="24"/>
          <w:lang w:val="pl-PL"/>
        </w:rPr>
        <w:t>;</w:t>
      </w:r>
      <w:r w:rsidRPr="00E029DF">
        <w:rPr>
          <w:sz w:val="22"/>
          <w:szCs w:val="24"/>
          <w:lang w:val="pl-PL"/>
        </w:rPr>
        <w:t xml:space="preserve"> nie dopuszcza się stosowania w umowie o kredyt krótkoterminowy zapisów niezgodnych z treścią art. 264 ust. 5 ustawy z dnia 27 sierpnia 2009 r. o finansach publicznych,</w:t>
      </w:r>
    </w:p>
    <w:p w:rsidR="00390DF5" w:rsidRPr="00E029DF" w:rsidRDefault="00390DF5" w:rsidP="005033DB">
      <w:pPr>
        <w:overflowPunct/>
        <w:ind w:left="567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b)   oprocentowanie oparte będzie na zmiennej stawce WIBOR O/N dla pożyczek międzybankowych o wartości notowania z dnia, w którym zaciągany jest kredyt w rachunku bieżącym, skorygowanej o marżę banku od kwoty uruchomionego kredytu w wysokości podanej w % w ofercie przetargowej;</w:t>
      </w:r>
    </w:p>
    <w:p w:rsidR="00390DF5" w:rsidRPr="00E029DF" w:rsidRDefault="00390DF5" w:rsidP="005033DB">
      <w:pPr>
        <w:overflowPunct/>
        <w:ind w:left="567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c) kredyt krótkoterminowy udzielony zostanie bez jakichkolwiek opłat i prowizji </w:t>
      </w:r>
      <w:r w:rsidRPr="00E029DF">
        <w:rPr>
          <w:color w:val="000000"/>
          <w:sz w:val="22"/>
          <w:szCs w:val="24"/>
          <w:lang w:val="pl-PL"/>
        </w:rPr>
        <w:t>(za złożenie wniosku, za rozpatrzenie wniosku, przygotowawczej, za gotowość/zaangażowanie/ do uruchomienia kredytu itp.)</w:t>
      </w:r>
      <w:r w:rsidRPr="00E029DF">
        <w:rPr>
          <w:sz w:val="22"/>
          <w:szCs w:val="24"/>
          <w:lang w:val="pl-PL"/>
        </w:rPr>
        <w:t>, a jedynym kosztem dla Zamawiającego będą odsetki od faktycznie wykorzystanej kwoty kredytu,</w:t>
      </w:r>
    </w:p>
    <w:p w:rsidR="00390DF5" w:rsidRPr="00E029DF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d</w:t>
      </w:r>
      <w:r w:rsidRPr="00E029DF">
        <w:rPr>
          <w:color w:val="000000"/>
          <w:kern w:val="2"/>
          <w:sz w:val="22"/>
          <w:szCs w:val="24"/>
          <w:lang w:val="pl-PL" w:eastAsia="ar-SA"/>
        </w:rPr>
        <w:t>)   </w:t>
      </w:r>
      <w:r w:rsidRPr="00E029DF">
        <w:rPr>
          <w:kern w:val="2"/>
          <w:sz w:val="22"/>
          <w:szCs w:val="24"/>
          <w:lang w:val="pl-PL" w:eastAsia="ar-SA"/>
        </w:rPr>
        <w:t xml:space="preserve">limit kredytu krótkoterminowego wynikający z umowy będzie w dyspozycji Zamawiającego przez cały okres obowiązywania umowy w roku budżetowym i będzie uruchamiany w dowolnej wysokości, bez wcześniejszej konieczności zawiadamiania o zamiarze jego uruchomienia,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       </w:t>
      </w:r>
      <w:r w:rsidRPr="00E029DF">
        <w:rPr>
          <w:kern w:val="2"/>
          <w:sz w:val="22"/>
          <w:szCs w:val="24"/>
          <w:lang w:val="pl-PL" w:eastAsia="ar-SA"/>
        </w:rPr>
        <w:t>a Wykonawca nie będzie pobierał prowizji od postawionej do dyspozycji i niewykorzystanej kwoty kredytu,</w:t>
      </w:r>
    </w:p>
    <w:p w:rsidR="00390DF5" w:rsidRPr="00E029DF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color w:val="000000"/>
          <w:kern w:val="2"/>
          <w:sz w:val="22"/>
          <w:szCs w:val="24"/>
          <w:lang w:val="pl-PL" w:eastAsia="ar-SA"/>
        </w:rPr>
        <w:t>g)   </w:t>
      </w:r>
      <w:r w:rsidRPr="00E029DF">
        <w:rPr>
          <w:kern w:val="2"/>
          <w:sz w:val="22"/>
          <w:szCs w:val="24"/>
          <w:lang w:val="pl-PL" w:eastAsia="ar-SA"/>
        </w:rPr>
        <w:t xml:space="preserve">naliczanie i pobieranie odsetek od wykorzystanego kredytu będzie następowało w miesięcznych okresach obrachunkowych z dołu, ostatniego dnia każdego miesiąca, a odsetki będą pobierane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</w:t>
      </w:r>
      <w:r w:rsidRPr="00E029DF">
        <w:rPr>
          <w:kern w:val="2"/>
          <w:sz w:val="22"/>
          <w:szCs w:val="24"/>
          <w:lang w:val="pl-PL" w:eastAsia="ar-SA"/>
        </w:rPr>
        <w:t xml:space="preserve">z rachunku wydatków jednostki budżetowej Urząd </w:t>
      </w:r>
      <w:r w:rsidR="009641A2" w:rsidRPr="00E029DF">
        <w:rPr>
          <w:kern w:val="2"/>
          <w:sz w:val="22"/>
          <w:szCs w:val="24"/>
          <w:lang w:val="pl-PL" w:eastAsia="ar-SA"/>
        </w:rPr>
        <w:t>Gminy,</w:t>
      </w:r>
    </w:p>
    <w:p w:rsidR="00390DF5" w:rsidRPr="00E029DF" w:rsidRDefault="00390DF5" w:rsidP="005033DB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567" w:hanging="426"/>
        <w:jc w:val="both"/>
        <w:rPr>
          <w:color w:val="000000"/>
          <w:kern w:val="2"/>
          <w:sz w:val="22"/>
          <w:szCs w:val="24"/>
          <w:lang w:val="pl-PL" w:eastAsia="ar-SA"/>
        </w:rPr>
      </w:pPr>
      <w:r w:rsidRPr="00E029DF">
        <w:rPr>
          <w:color w:val="000000"/>
          <w:kern w:val="2"/>
          <w:sz w:val="22"/>
          <w:szCs w:val="24"/>
          <w:lang w:val="pl-PL" w:eastAsia="ar-SA"/>
        </w:rPr>
        <w:lastRenderedPageBreak/>
        <w:t xml:space="preserve">h) zapłata odsetek będzie następowała wg następującej procedury: w dniu naliczenia odsetek wykonawca niezwłocznie poinformuje zamawiającego o wysokości odsetek, a zamawiający niezwłocznie zasili rachunek wydatków jednostki budżetowej Urzędu </w:t>
      </w:r>
      <w:r w:rsidR="009641A2" w:rsidRPr="00E029DF">
        <w:rPr>
          <w:color w:val="000000"/>
          <w:kern w:val="2"/>
          <w:sz w:val="22"/>
          <w:szCs w:val="24"/>
          <w:lang w:val="pl-PL" w:eastAsia="ar-SA"/>
        </w:rPr>
        <w:t>Gminy</w:t>
      </w:r>
      <w:r w:rsidRPr="00E029DF">
        <w:rPr>
          <w:color w:val="000000"/>
          <w:kern w:val="2"/>
          <w:sz w:val="22"/>
          <w:szCs w:val="24"/>
          <w:lang w:val="pl-PL" w:eastAsia="ar-SA"/>
        </w:rPr>
        <w:t xml:space="preserve"> o niezbędne środki,</w:t>
      </w:r>
    </w:p>
    <w:p w:rsidR="00390DF5" w:rsidRPr="00E029DF" w:rsidRDefault="00390DF5" w:rsidP="005033DB">
      <w:pPr>
        <w:overflowPunct/>
        <w:ind w:left="567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i) każdy wpływ na rachunek podstawowy budżetu Gminy będzie powodował zmniejszenie salda kredytu.</w:t>
      </w:r>
    </w:p>
    <w:p w:rsidR="00390DF5" w:rsidRPr="00E029DF" w:rsidRDefault="00390DF5" w:rsidP="0039210A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16</w:t>
      </w:r>
      <w:r w:rsidRPr="00E029DF">
        <w:rPr>
          <w:b/>
          <w:bCs/>
          <w:sz w:val="22"/>
          <w:szCs w:val="24"/>
          <w:lang w:val="pl-PL"/>
        </w:rPr>
        <w:t xml:space="preserve">. </w:t>
      </w:r>
      <w:r w:rsidRPr="00E029DF">
        <w:rPr>
          <w:sz w:val="22"/>
          <w:szCs w:val="24"/>
          <w:lang w:val="pl-PL"/>
        </w:rPr>
        <w:t xml:space="preserve">Zapewnienie obsługi </w:t>
      </w:r>
      <w:proofErr w:type="spellStart"/>
      <w:r w:rsidRPr="00E029DF">
        <w:rPr>
          <w:sz w:val="22"/>
          <w:szCs w:val="24"/>
          <w:lang w:val="pl-PL"/>
        </w:rPr>
        <w:t>teleserwisowej</w:t>
      </w:r>
      <w:proofErr w:type="spellEnd"/>
      <w:r w:rsidRPr="00E029DF">
        <w:rPr>
          <w:sz w:val="22"/>
          <w:szCs w:val="24"/>
          <w:lang w:val="pl-PL"/>
        </w:rPr>
        <w:t xml:space="preserve"> – w razie potrzeby Zamawiającego będą telefonicznie udzielane informacje w zakresie pomocy technicznej.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17. Dokonanie „wyzerowania” rachunków bankowych zgodnie z dyspozycjami jednostek budżetowych, polegające na przekazaniu w ostatnim dniu roboczym każdego roku kwot pozostałych na tych rachunkach na wskazany rachunek bankowy.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18. W razie potrzeby Zamawiającego udostępnienie w siedzibach jednostek budżetowych Gminy </w:t>
      </w:r>
      <w:r w:rsidR="009641A2" w:rsidRPr="00E029DF">
        <w:rPr>
          <w:sz w:val="22"/>
          <w:szCs w:val="24"/>
          <w:lang w:val="pl-PL"/>
        </w:rPr>
        <w:t>Ożarowice</w:t>
      </w:r>
      <w:r w:rsidRPr="00E029DF">
        <w:rPr>
          <w:sz w:val="22"/>
          <w:szCs w:val="24"/>
          <w:lang w:val="pl-PL"/>
        </w:rPr>
        <w:t xml:space="preserve"> usługi realizowania płatności na rzecz Zamawiającego za pomocą terminala kart </w:t>
      </w:r>
      <w:r w:rsidRPr="00E029DF">
        <w:rPr>
          <w:color w:val="000000" w:themeColor="text1"/>
          <w:sz w:val="22"/>
          <w:szCs w:val="24"/>
          <w:lang w:val="pl-PL"/>
        </w:rPr>
        <w:t>płatniczych, w tym:</w:t>
      </w:r>
    </w:p>
    <w:p w:rsidR="00390DF5" w:rsidRPr="00E029DF" w:rsidRDefault="00390DF5" w:rsidP="00390DF5">
      <w:pPr>
        <w:overflowPunct/>
        <w:ind w:left="284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 xml:space="preserve">a) zainstalowanie </w:t>
      </w:r>
      <w:r w:rsidR="000B3F68" w:rsidRPr="00E029DF">
        <w:rPr>
          <w:color w:val="000000" w:themeColor="text1"/>
          <w:sz w:val="22"/>
          <w:szCs w:val="24"/>
          <w:lang w:val="pl-PL"/>
        </w:rPr>
        <w:t>1</w:t>
      </w:r>
      <w:r w:rsidRPr="00E029DF">
        <w:rPr>
          <w:color w:val="000000" w:themeColor="text1"/>
          <w:sz w:val="22"/>
          <w:szCs w:val="24"/>
          <w:lang w:val="pl-PL"/>
        </w:rPr>
        <w:t xml:space="preserve"> przenośn</w:t>
      </w:r>
      <w:r w:rsidR="000B3F68" w:rsidRPr="00E029DF">
        <w:rPr>
          <w:color w:val="000000" w:themeColor="text1"/>
          <w:sz w:val="22"/>
          <w:szCs w:val="24"/>
          <w:lang w:val="pl-PL"/>
        </w:rPr>
        <w:t>ego</w:t>
      </w:r>
      <w:r w:rsidRPr="00E029DF">
        <w:rPr>
          <w:color w:val="000000" w:themeColor="text1"/>
          <w:sz w:val="22"/>
          <w:szCs w:val="24"/>
          <w:lang w:val="pl-PL"/>
        </w:rPr>
        <w:t xml:space="preserve"> terminal</w:t>
      </w:r>
      <w:r w:rsidR="000B3F68" w:rsidRPr="00E029DF">
        <w:rPr>
          <w:color w:val="000000" w:themeColor="text1"/>
          <w:sz w:val="22"/>
          <w:szCs w:val="24"/>
          <w:lang w:val="pl-PL"/>
        </w:rPr>
        <w:t>a</w:t>
      </w:r>
      <w:r w:rsidRPr="00E029DF">
        <w:rPr>
          <w:color w:val="000000" w:themeColor="text1"/>
          <w:sz w:val="22"/>
          <w:szCs w:val="24"/>
          <w:lang w:val="pl-PL"/>
        </w:rPr>
        <w:t xml:space="preserve"> w Urzędzie </w:t>
      </w:r>
      <w:r w:rsidR="00931488" w:rsidRPr="00E029DF">
        <w:rPr>
          <w:color w:val="000000" w:themeColor="text1"/>
          <w:sz w:val="22"/>
          <w:szCs w:val="24"/>
          <w:lang w:val="pl-PL"/>
        </w:rPr>
        <w:t>Gminy</w:t>
      </w:r>
      <w:r w:rsidRPr="00E029DF">
        <w:rPr>
          <w:color w:val="000000" w:themeColor="text1"/>
          <w:sz w:val="22"/>
          <w:szCs w:val="24"/>
          <w:lang w:val="pl-PL"/>
        </w:rPr>
        <w:t>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b) zainstalowanie terminali w jednostkach w razie potrzeby Zamawiającego,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c) zapewnienie identyfikacji wpłat na wyciągu bankowym z określeniem danych kontrahenta, tytułu wpłaty i kwoty, oraz innych danych niezbędnych do przeprowadzenia księgowań zrealizowanych operacji, zgodnie z zasadami ewidencji księgowej obowiązującej jednostkę samorządu terytorialnego,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d) zapewnienie serwisu i opieki technicznej,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e) realizacja operacji wykonywanych przy użyciu terminala nie może być związana z opłatami </w:t>
      </w:r>
      <w:r w:rsidR="008F07DA" w:rsidRPr="00E029DF">
        <w:rPr>
          <w:sz w:val="22"/>
          <w:szCs w:val="24"/>
          <w:lang w:val="pl-PL"/>
        </w:rPr>
        <w:t xml:space="preserve">                        </w:t>
      </w:r>
      <w:r w:rsidRPr="00E029DF">
        <w:rPr>
          <w:sz w:val="22"/>
          <w:szCs w:val="24"/>
          <w:lang w:val="pl-PL"/>
        </w:rPr>
        <w:t xml:space="preserve">i prowizjami obciążającymi zarówno budżet Gminy </w:t>
      </w:r>
      <w:r w:rsidR="009641A2" w:rsidRPr="00E029DF">
        <w:rPr>
          <w:sz w:val="22"/>
          <w:szCs w:val="24"/>
          <w:lang w:val="pl-PL"/>
        </w:rPr>
        <w:t>Ożarowice</w:t>
      </w:r>
      <w:r w:rsidRPr="00E029DF">
        <w:rPr>
          <w:sz w:val="22"/>
          <w:szCs w:val="24"/>
          <w:lang w:val="pl-PL"/>
        </w:rPr>
        <w:t>, jak i wpłacających.</w:t>
      </w:r>
    </w:p>
    <w:p w:rsidR="005C6AD2" w:rsidRPr="00E029DF" w:rsidRDefault="00E029DF" w:rsidP="005C6AD2">
      <w:pPr>
        <w:overflowPunct/>
        <w:spacing w:before="120" w:line="276" w:lineRule="auto"/>
        <w:jc w:val="both"/>
        <w:rPr>
          <w:sz w:val="22"/>
          <w:szCs w:val="24"/>
          <w:lang w:val="pl-PL"/>
        </w:rPr>
      </w:pPr>
      <w:r>
        <w:rPr>
          <w:sz w:val="22"/>
          <w:szCs w:val="24"/>
          <w:lang w:val="pl-PL"/>
        </w:rPr>
        <w:t>19</w:t>
      </w:r>
      <w:r w:rsidR="00390DF5" w:rsidRPr="00E029DF">
        <w:rPr>
          <w:sz w:val="22"/>
          <w:szCs w:val="24"/>
          <w:lang w:val="pl-PL"/>
        </w:rPr>
        <w:t>. Zamawiający zastrzega sobie prawo do wprowadzenia w okresie trwania umowy zmian dotyczących sposobu przekazywania danych pomiędzy systemem bankowym, a systemami finansowo-księgowymi w przypadku zmiany u Zamawiającego systemów finansowo-księgowych. Powyższe zmiany Wykonawca zobowiązany będzie uwzględnić w ramach prowadzonej obsługi bankowej, bez nakładania na Zamawiającego dodatkowych opłat i prowizji.</w:t>
      </w:r>
    </w:p>
    <w:p w:rsidR="00394316" w:rsidRPr="00E029DF" w:rsidRDefault="00E678DD" w:rsidP="005C6AD2">
      <w:pPr>
        <w:spacing w:line="276" w:lineRule="auto"/>
        <w:ind w:hanging="406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 xml:space="preserve">       </w:t>
      </w:r>
      <w:r w:rsidR="00394316" w:rsidRPr="00E029DF">
        <w:rPr>
          <w:color w:val="000000" w:themeColor="text1"/>
          <w:sz w:val="22"/>
          <w:szCs w:val="24"/>
          <w:lang w:val="pl-PL"/>
        </w:rPr>
        <w:t>2</w:t>
      </w:r>
      <w:r w:rsidR="00E029DF">
        <w:rPr>
          <w:color w:val="000000" w:themeColor="text1"/>
          <w:sz w:val="22"/>
          <w:szCs w:val="24"/>
          <w:lang w:val="pl-PL"/>
        </w:rPr>
        <w:t>0</w:t>
      </w:r>
      <w:r w:rsidR="00394316" w:rsidRPr="00E029DF">
        <w:rPr>
          <w:color w:val="000000" w:themeColor="text1"/>
          <w:sz w:val="22"/>
          <w:szCs w:val="24"/>
          <w:lang w:val="pl-PL"/>
        </w:rPr>
        <w:t xml:space="preserve">. </w:t>
      </w:r>
      <w:r w:rsidR="007D7CE4" w:rsidRPr="00E029DF">
        <w:rPr>
          <w:sz w:val="22"/>
          <w:szCs w:val="24"/>
          <w:lang w:val="pl-PL"/>
        </w:rPr>
        <w:t>Zamawiający wymaga zatrudnienia przez Wykonawcę i/lub podwykonawcę na podstawie umowy o</w:t>
      </w:r>
      <w:r w:rsidR="00E029DF">
        <w:rPr>
          <w:sz w:val="22"/>
          <w:szCs w:val="24"/>
          <w:lang w:val="pl-PL"/>
        </w:rPr>
        <w:t> </w:t>
      </w:r>
      <w:r w:rsidR="007D7CE4" w:rsidRPr="00E029DF">
        <w:rPr>
          <w:sz w:val="22"/>
          <w:szCs w:val="24"/>
          <w:lang w:val="pl-PL"/>
        </w:rPr>
        <w:t>pracę, osoby wykonującej bezpośrednią obsługę bankową Zamawiającego w siedzibie centrali/ oddziału/ filii/ punktu kasowego prowadzonego w Ożarowicach.</w:t>
      </w:r>
    </w:p>
    <w:p w:rsidR="00390DF5" w:rsidRPr="00E029DF" w:rsidRDefault="00394316" w:rsidP="00360EAA">
      <w:pPr>
        <w:overflowPunct/>
        <w:autoSpaceDE/>
        <w:autoSpaceDN/>
        <w:adjustRightInd/>
        <w:jc w:val="both"/>
        <w:rPr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>2</w:t>
      </w:r>
      <w:r w:rsidR="00E029DF">
        <w:rPr>
          <w:color w:val="000000" w:themeColor="text1"/>
          <w:sz w:val="22"/>
          <w:szCs w:val="24"/>
          <w:lang w:val="pl-PL"/>
        </w:rPr>
        <w:t>1</w:t>
      </w:r>
      <w:r w:rsidRPr="00E029DF">
        <w:rPr>
          <w:color w:val="000000" w:themeColor="text1"/>
          <w:sz w:val="22"/>
          <w:szCs w:val="24"/>
          <w:lang w:val="pl-PL"/>
        </w:rPr>
        <w:t xml:space="preserve">. Wykonawca musi dysponować </w:t>
      </w:r>
      <w:r w:rsidR="00390DF5" w:rsidRPr="00E029DF">
        <w:rPr>
          <w:sz w:val="22"/>
          <w:szCs w:val="24"/>
          <w:lang w:val="pl-PL"/>
        </w:rPr>
        <w:t xml:space="preserve">siedzibą centrali, oddziałem, filią lub punktem kasowym </w:t>
      </w:r>
      <w:r w:rsidR="00D943AB" w:rsidRPr="00E029DF">
        <w:rPr>
          <w:sz w:val="22"/>
          <w:szCs w:val="24"/>
          <w:lang w:val="pl-PL"/>
        </w:rPr>
        <w:br/>
      </w:r>
      <w:r w:rsidR="00390DF5" w:rsidRPr="00E029DF">
        <w:rPr>
          <w:sz w:val="22"/>
          <w:szCs w:val="24"/>
          <w:lang w:val="pl-PL"/>
        </w:rPr>
        <w:t xml:space="preserve">w </w:t>
      </w:r>
      <w:r w:rsidR="009641A2" w:rsidRPr="00E029DF">
        <w:rPr>
          <w:sz w:val="22"/>
          <w:szCs w:val="24"/>
          <w:lang w:val="pl-PL"/>
        </w:rPr>
        <w:t>Ożarowicach</w:t>
      </w:r>
      <w:r w:rsidR="00390DF5" w:rsidRPr="00E029DF">
        <w:rPr>
          <w:sz w:val="22"/>
          <w:szCs w:val="24"/>
          <w:lang w:val="pl-PL"/>
        </w:rPr>
        <w:t xml:space="preserve">, lub utworzenie oddziału, filii, punktu kasowego z możliwością obsługi kasowej, w tym realizowania wypłat gotówkowych na zlecenie Zamawiającego i jednostek organizacyjnych, nie późnej niż z dniem </w:t>
      </w:r>
      <w:r w:rsidR="000B3F68" w:rsidRPr="00E029DF">
        <w:rPr>
          <w:sz w:val="22"/>
          <w:szCs w:val="24"/>
          <w:lang w:val="pl-PL"/>
        </w:rPr>
        <w:t>2</w:t>
      </w:r>
      <w:r w:rsidR="00390DF5" w:rsidRPr="00E029DF">
        <w:rPr>
          <w:sz w:val="22"/>
          <w:szCs w:val="24"/>
          <w:lang w:val="pl-PL"/>
        </w:rPr>
        <w:t xml:space="preserve"> stycznia 201</w:t>
      </w:r>
      <w:r w:rsidR="00931488" w:rsidRPr="00E029DF">
        <w:rPr>
          <w:sz w:val="22"/>
          <w:szCs w:val="24"/>
          <w:lang w:val="pl-PL"/>
        </w:rPr>
        <w:t>9</w:t>
      </w:r>
      <w:r w:rsidR="00390DF5" w:rsidRPr="00E029DF">
        <w:rPr>
          <w:sz w:val="22"/>
          <w:szCs w:val="24"/>
          <w:lang w:val="pl-PL"/>
        </w:rPr>
        <w:t xml:space="preserve"> r.</w:t>
      </w:r>
    </w:p>
    <w:p w:rsidR="00390DF5" w:rsidRPr="00E029DF" w:rsidRDefault="00394316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  <w:r w:rsidRPr="00E029DF">
        <w:rPr>
          <w:bCs/>
          <w:color w:val="000000" w:themeColor="text1"/>
          <w:spacing w:val="-1"/>
          <w:sz w:val="22"/>
          <w:szCs w:val="24"/>
          <w:lang w:val="pl-PL"/>
        </w:rPr>
        <w:t>2</w:t>
      </w:r>
      <w:r w:rsidR="00E029DF">
        <w:rPr>
          <w:bCs/>
          <w:color w:val="000000" w:themeColor="text1"/>
          <w:spacing w:val="-1"/>
          <w:sz w:val="22"/>
          <w:szCs w:val="24"/>
          <w:lang w:val="pl-PL"/>
        </w:rPr>
        <w:t>2</w:t>
      </w:r>
      <w:r w:rsidRPr="00E029DF">
        <w:rPr>
          <w:bCs/>
          <w:color w:val="000000" w:themeColor="text1"/>
          <w:spacing w:val="-1"/>
          <w:sz w:val="22"/>
          <w:szCs w:val="24"/>
          <w:lang w:val="pl-PL"/>
        </w:rPr>
        <w:t>.</w:t>
      </w:r>
      <w:r w:rsidRPr="00E029DF">
        <w:rPr>
          <w:bCs/>
          <w:color w:val="FF0000"/>
          <w:spacing w:val="-1"/>
          <w:sz w:val="22"/>
          <w:szCs w:val="24"/>
          <w:lang w:val="pl-PL"/>
        </w:rPr>
        <w:t xml:space="preserve"> </w:t>
      </w:r>
      <w:r w:rsidR="00390DF5" w:rsidRPr="00E029DF">
        <w:rPr>
          <w:bCs/>
          <w:color w:val="000000"/>
          <w:spacing w:val="-1"/>
          <w:sz w:val="22"/>
          <w:szCs w:val="24"/>
          <w:lang w:val="pl-PL"/>
        </w:rPr>
        <w:t xml:space="preserve">Umowy na obsługę bankową będą sporządzane i zawierane odrębnie z każdą </w:t>
      </w:r>
      <w:r w:rsidR="00390DF5" w:rsidRPr="00E029DF">
        <w:rPr>
          <w:bCs/>
          <w:color w:val="000000"/>
          <w:sz w:val="22"/>
          <w:szCs w:val="24"/>
          <w:lang w:val="pl-PL"/>
        </w:rPr>
        <w:t>jednostką</w:t>
      </w:r>
      <w:r w:rsidR="00390DF5" w:rsidRPr="00E029DF">
        <w:rPr>
          <w:bCs/>
          <w:color w:val="000000"/>
          <w:sz w:val="22"/>
          <w:szCs w:val="24"/>
          <w:u w:val="single"/>
          <w:lang w:val="pl-PL"/>
        </w:rPr>
        <w:t xml:space="preserve"> </w:t>
      </w:r>
      <w:r w:rsidR="00390DF5" w:rsidRPr="00E029DF">
        <w:rPr>
          <w:bCs/>
          <w:color w:val="000000"/>
          <w:sz w:val="22"/>
          <w:szCs w:val="24"/>
          <w:lang w:val="pl-PL"/>
        </w:rPr>
        <w:t>organizacyjną po rozstrzygnięciu przetargu</w:t>
      </w:r>
      <w:r w:rsidR="0045144B" w:rsidRPr="00E029DF">
        <w:rPr>
          <w:bCs/>
          <w:color w:val="000000"/>
          <w:sz w:val="22"/>
          <w:szCs w:val="24"/>
          <w:lang w:val="pl-PL"/>
        </w:rPr>
        <w:t>.</w:t>
      </w:r>
      <w:r w:rsidR="00390DF5" w:rsidRPr="00E029DF">
        <w:rPr>
          <w:bCs/>
          <w:color w:val="000000"/>
          <w:sz w:val="22"/>
          <w:szCs w:val="24"/>
          <w:lang w:val="pl-PL"/>
        </w:rPr>
        <w:t xml:space="preserve"> Jednostki organizacyjne Gminy jako strony umowy pokrywają samodzielnie koszty wynikające z prowadzenia dla nich rachunków bankowych. </w:t>
      </w:r>
    </w:p>
    <w:p w:rsidR="005C6AD2" w:rsidRPr="00E029DF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5C6AD2" w:rsidRPr="00E029DF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8F07DA" w:rsidRPr="00E029DF" w:rsidRDefault="008F07DA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9E1DB1" w:rsidRPr="00E029DF" w:rsidRDefault="009E1DB1" w:rsidP="008F07DA">
      <w:pPr>
        <w:tabs>
          <w:tab w:val="left" w:pos="780"/>
        </w:tabs>
        <w:rPr>
          <w:i/>
          <w:iCs/>
          <w:color w:val="000000"/>
          <w:sz w:val="22"/>
          <w:szCs w:val="24"/>
          <w:lang w:val="pl"/>
        </w:rPr>
      </w:pPr>
    </w:p>
    <w:sectPr w:rsidR="009E1DB1" w:rsidRPr="00E029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FB3" w:rsidRDefault="00216FB3" w:rsidP="006D11FF">
      <w:r>
        <w:separator/>
      </w:r>
    </w:p>
  </w:endnote>
  <w:endnote w:type="continuationSeparator" w:id="0">
    <w:p w:rsidR="00216FB3" w:rsidRDefault="00216FB3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790ABF" w:rsidRDefault="00790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790ABF" w:rsidRDefault="00790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FB3" w:rsidRDefault="00216FB3" w:rsidP="006D11FF">
      <w:r>
        <w:separator/>
      </w:r>
    </w:p>
  </w:footnote>
  <w:footnote w:type="continuationSeparator" w:id="0">
    <w:p w:rsidR="00216FB3" w:rsidRDefault="00216FB3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F43FF2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93C0E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31076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D24AA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4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85E9F"/>
    <w:multiLevelType w:val="hybridMultilevel"/>
    <w:tmpl w:val="03508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A4AB5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70FB0"/>
    <w:multiLevelType w:val="hybridMultilevel"/>
    <w:tmpl w:val="5DFAC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4484E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4246D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93E08"/>
    <w:multiLevelType w:val="hybridMultilevel"/>
    <w:tmpl w:val="175C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B4F12C6"/>
    <w:multiLevelType w:val="hybridMultilevel"/>
    <w:tmpl w:val="25D269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E2560"/>
    <w:multiLevelType w:val="hybridMultilevel"/>
    <w:tmpl w:val="057C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3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19"/>
  </w:num>
  <w:num w:numId="5">
    <w:abstractNumId w:val="37"/>
  </w:num>
  <w:num w:numId="6">
    <w:abstractNumId w:val="40"/>
  </w:num>
  <w:num w:numId="7">
    <w:abstractNumId w:val="30"/>
  </w:num>
  <w:num w:numId="8">
    <w:abstractNumId w:val="18"/>
  </w:num>
  <w:num w:numId="9">
    <w:abstractNumId w:val="39"/>
  </w:num>
  <w:num w:numId="10">
    <w:abstractNumId w:val="42"/>
  </w:num>
  <w:num w:numId="11">
    <w:abstractNumId w:val="43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13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27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32"/>
  </w:num>
  <w:num w:numId="23">
    <w:abstractNumId w:val="35"/>
  </w:num>
  <w:num w:numId="24">
    <w:abstractNumId w:val="15"/>
  </w:num>
  <w:num w:numId="25">
    <w:abstractNumId w:val="23"/>
  </w:num>
  <w:num w:numId="26">
    <w:abstractNumId w:val="33"/>
  </w:num>
  <w:num w:numId="27">
    <w:abstractNumId w:val="34"/>
  </w:num>
  <w:num w:numId="28">
    <w:abstractNumId w:val="36"/>
  </w:num>
  <w:num w:numId="29">
    <w:abstractNumId w:val="8"/>
  </w:num>
  <w:num w:numId="30">
    <w:abstractNumId w:val="12"/>
  </w:num>
  <w:num w:numId="31">
    <w:abstractNumId w:val="9"/>
  </w:num>
  <w:num w:numId="32">
    <w:abstractNumId w:val="24"/>
  </w:num>
  <w:num w:numId="33">
    <w:abstractNumId w:val="28"/>
  </w:num>
  <w:num w:numId="34">
    <w:abstractNumId w:val="10"/>
  </w:num>
  <w:num w:numId="35">
    <w:abstractNumId w:val="20"/>
  </w:num>
  <w:num w:numId="36">
    <w:abstractNumId w:val="11"/>
  </w:num>
  <w:num w:numId="37">
    <w:abstractNumId w:val="21"/>
  </w:num>
  <w:num w:numId="38">
    <w:abstractNumId w:val="16"/>
  </w:num>
  <w:num w:numId="39">
    <w:abstractNumId w:val="38"/>
  </w:num>
  <w:num w:numId="40">
    <w:abstractNumId w:val="41"/>
  </w:num>
  <w:num w:numId="41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56F20"/>
    <w:rsid w:val="000618C0"/>
    <w:rsid w:val="0007322E"/>
    <w:rsid w:val="00075E73"/>
    <w:rsid w:val="000769EE"/>
    <w:rsid w:val="000875A9"/>
    <w:rsid w:val="0009235C"/>
    <w:rsid w:val="000A6C09"/>
    <w:rsid w:val="000B363B"/>
    <w:rsid w:val="000B3F68"/>
    <w:rsid w:val="000C1AF1"/>
    <w:rsid w:val="000C5797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1E424F"/>
    <w:rsid w:val="00201485"/>
    <w:rsid w:val="00203F1F"/>
    <w:rsid w:val="00216FB3"/>
    <w:rsid w:val="00225AC8"/>
    <w:rsid w:val="00233984"/>
    <w:rsid w:val="0023411A"/>
    <w:rsid w:val="00250C01"/>
    <w:rsid w:val="002701EF"/>
    <w:rsid w:val="002729B0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4959"/>
    <w:rsid w:val="003F69E2"/>
    <w:rsid w:val="00400AEB"/>
    <w:rsid w:val="00421546"/>
    <w:rsid w:val="00434697"/>
    <w:rsid w:val="0045144B"/>
    <w:rsid w:val="00452EF0"/>
    <w:rsid w:val="00455AC5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A6E2D"/>
    <w:rsid w:val="004B127D"/>
    <w:rsid w:val="004C026A"/>
    <w:rsid w:val="004D56F4"/>
    <w:rsid w:val="004E3A5C"/>
    <w:rsid w:val="004E3C16"/>
    <w:rsid w:val="004E53B2"/>
    <w:rsid w:val="004E60C6"/>
    <w:rsid w:val="004E7DD5"/>
    <w:rsid w:val="005033DB"/>
    <w:rsid w:val="005118C1"/>
    <w:rsid w:val="0053242D"/>
    <w:rsid w:val="00560E64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C6AD2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3BC6"/>
    <w:rsid w:val="00665036"/>
    <w:rsid w:val="00665242"/>
    <w:rsid w:val="00680E86"/>
    <w:rsid w:val="006850F6"/>
    <w:rsid w:val="0068785B"/>
    <w:rsid w:val="00695C71"/>
    <w:rsid w:val="00696045"/>
    <w:rsid w:val="006C31ED"/>
    <w:rsid w:val="006D0F76"/>
    <w:rsid w:val="006D11FF"/>
    <w:rsid w:val="00707E50"/>
    <w:rsid w:val="007149B6"/>
    <w:rsid w:val="0072726E"/>
    <w:rsid w:val="007478D2"/>
    <w:rsid w:val="00752FB9"/>
    <w:rsid w:val="00757182"/>
    <w:rsid w:val="007636BA"/>
    <w:rsid w:val="00771E8A"/>
    <w:rsid w:val="007853DC"/>
    <w:rsid w:val="00790ABF"/>
    <w:rsid w:val="007A0C9C"/>
    <w:rsid w:val="007A6099"/>
    <w:rsid w:val="007B3CED"/>
    <w:rsid w:val="007C3D8A"/>
    <w:rsid w:val="007D353D"/>
    <w:rsid w:val="007D5763"/>
    <w:rsid w:val="007D7CE4"/>
    <w:rsid w:val="007E1ADC"/>
    <w:rsid w:val="007E29DE"/>
    <w:rsid w:val="007F2EF8"/>
    <w:rsid w:val="00802B58"/>
    <w:rsid w:val="008041B1"/>
    <w:rsid w:val="00817356"/>
    <w:rsid w:val="00823B25"/>
    <w:rsid w:val="008347BA"/>
    <w:rsid w:val="00842C9F"/>
    <w:rsid w:val="00842E20"/>
    <w:rsid w:val="00844A81"/>
    <w:rsid w:val="008471A6"/>
    <w:rsid w:val="00854A18"/>
    <w:rsid w:val="00864F63"/>
    <w:rsid w:val="0089194B"/>
    <w:rsid w:val="008B56E5"/>
    <w:rsid w:val="008C0F1F"/>
    <w:rsid w:val="008D552C"/>
    <w:rsid w:val="008D7469"/>
    <w:rsid w:val="008F06F1"/>
    <w:rsid w:val="008F07DA"/>
    <w:rsid w:val="008F56E7"/>
    <w:rsid w:val="008F7772"/>
    <w:rsid w:val="00900BB5"/>
    <w:rsid w:val="009054D9"/>
    <w:rsid w:val="00912902"/>
    <w:rsid w:val="00931488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3EB0"/>
    <w:rsid w:val="009B4059"/>
    <w:rsid w:val="009B68F2"/>
    <w:rsid w:val="009C00D2"/>
    <w:rsid w:val="009C3465"/>
    <w:rsid w:val="009C38CA"/>
    <w:rsid w:val="009D31C1"/>
    <w:rsid w:val="009E0369"/>
    <w:rsid w:val="009E1DB1"/>
    <w:rsid w:val="009E72D8"/>
    <w:rsid w:val="00A07E4E"/>
    <w:rsid w:val="00A13B47"/>
    <w:rsid w:val="00A26948"/>
    <w:rsid w:val="00A35B8B"/>
    <w:rsid w:val="00A371D6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D24C3"/>
    <w:rsid w:val="00AE2ACE"/>
    <w:rsid w:val="00AE4179"/>
    <w:rsid w:val="00AF3F5A"/>
    <w:rsid w:val="00B061EA"/>
    <w:rsid w:val="00B07537"/>
    <w:rsid w:val="00B26FE5"/>
    <w:rsid w:val="00B31EEF"/>
    <w:rsid w:val="00B321EC"/>
    <w:rsid w:val="00B36B8D"/>
    <w:rsid w:val="00B36E71"/>
    <w:rsid w:val="00B426C5"/>
    <w:rsid w:val="00B546DD"/>
    <w:rsid w:val="00B5702C"/>
    <w:rsid w:val="00B60694"/>
    <w:rsid w:val="00B60E87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C00A02"/>
    <w:rsid w:val="00C1503A"/>
    <w:rsid w:val="00C16AA6"/>
    <w:rsid w:val="00C2649D"/>
    <w:rsid w:val="00C411A8"/>
    <w:rsid w:val="00C41398"/>
    <w:rsid w:val="00C44FB1"/>
    <w:rsid w:val="00C679F6"/>
    <w:rsid w:val="00C90762"/>
    <w:rsid w:val="00C9441D"/>
    <w:rsid w:val="00C94E6F"/>
    <w:rsid w:val="00CA355D"/>
    <w:rsid w:val="00CA3DEF"/>
    <w:rsid w:val="00CD7635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766E8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1CBF"/>
    <w:rsid w:val="00E029DF"/>
    <w:rsid w:val="00E1700C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3327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47A36"/>
    <w:rsid w:val="00F50E71"/>
    <w:rsid w:val="00F51F81"/>
    <w:rsid w:val="00F52751"/>
    <w:rsid w:val="00F529DE"/>
    <w:rsid w:val="00F52A26"/>
    <w:rsid w:val="00F5553E"/>
    <w:rsid w:val="00F71DE3"/>
    <w:rsid w:val="00F71F81"/>
    <w:rsid w:val="00F8386D"/>
    <w:rsid w:val="00F906DD"/>
    <w:rsid w:val="00F91BAA"/>
    <w:rsid w:val="00F950E7"/>
    <w:rsid w:val="00FA2A81"/>
    <w:rsid w:val="00FA7AAC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71A4BB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F4D9-4B8A-4F5B-B572-DEB779B5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4354</Words>
  <Characters>26125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j.gubala</cp:lastModifiedBy>
  <cp:revision>4</cp:revision>
  <cp:lastPrinted>2018-09-11T10:19:00Z</cp:lastPrinted>
  <dcterms:created xsi:type="dcterms:W3CDTF">2018-11-26T08:57:00Z</dcterms:created>
  <dcterms:modified xsi:type="dcterms:W3CDTF">2018-11-27T09:07:00Z</dcterms:modified>
</cp:coreProperties>
</file>