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E6F" w:rsidRPr="00E029DF" w:rsidRDefault="00CD7635" w:rsidP="00CD7635">
      <w:pPr>
        <w:pStyle w:val="pole"/>
        <w:spacing w:before="120"/>
        <w:jc w:val="right"/>
        <w:rPr>
          <w:rFonts w:ascii="Times New Roman" w:hAnsi="Times New Roman"/>
          <w:b/>
          <w:szCs w:val="24"/>
        </w:rPr>
      </w:pPr>
      <w:r w:rsidRPr="00E029DF">
        <w:rPr>
          <w:rFonts w:ascii="Times New Roman" w:hAnsi="Times New Roman"/>
          <w:b/>
          <w:szCs w:val="24"/>
        </w:rPr>
        <w:t>Załącznik nr 6 do SIWZ</w:t>
      </w:r>
    </w:p>
    <w:p w:rsidR="00CD7635" w:rsidRPr="00E029DF" w:rsidRDefault="00CD7635" w:rsidP="00CD7635">
      <w:pPr>
        <w:pStyle w:val="pole"/>
        <w:spacing w:before="120"/>
        <w:jc w:val="right"/>
        <w:rPr>
          <w:rFonts w:ascii="Times New Roman" w:hAnsi="Times New Roman"/>
          <w:b/>
          <w:szCs w:val="24"/>
        </w:rPr>
      </w:pPr>
    </w:p>
    <w:p w:rsidR="00C94E6F" w:rsidRPr="00E029DF" w:rsidRDefault="00CD7635" w:rsidP="00390DF5">
      <w:pPr>
        <w:spacing w:before="240" w:after="120"/>
        <w:jc w:val="both"/>
        <w:rPr>
          <w:b/>
          <w:sz w:val="22"/>
          <w:szCs w:val="24"/>
          <w:lang w:val="pl-PL"/>
        </w:rPr>
      </w:pPr>
      <w:r w:rsidRPr="00E029DF">
        <w:rPr>
          <w:b/>
          <w:sz w:val="22"/>
          <w:szCs w:val="24"/>
          <w:lang w:val="pl-PL"/>
        </w:rPr>
        <w:t xml:space="preserve">SZCZEGÓŁOWY </w:t>
      </w:r>
      <w:r w:rsidR="00771E8A" w:rsidRPr="00E029DF">
        <w:rPr>
          <w:b/>
          <w:sz w:val="22"/>
          <w:szCs w:val="24"/>
          <w:lang w:val="pl-PL"/>
        </w:rPr>
        <w:t>OPIS</w:t>
      </w:r>
      <w:r w:rsidR="00C94E6F" w:rsidRPr="00E029DF">
        <w:rPr>
          <w:b/>
          <w:sz w:val="22"/>
          <w:szCs w:val="24"/>
          <w:lang w:val="pl-PL"/>
        </w:rPr>
        <w:t xml:space="preserve"> PRZEDMIOTU ZAMÓWIENIA</w:t>
      </w:r>
    </w:p>
    <w:p w:rsidR="00CD7635" w:rsidRPr="00E029DF" w:rsidRDefault="00CD7635" w:rsidP="00390DF5">
      <w:pPr>
        <w:spacing w:before="240" w:after="120"/>
        <w:jc w:val="both"/>
        <w:rPr>
          <w:sz w:val="22"/>
          <w:szCs w:val="24"/>
          <w:lang w:val="pl-PL"/>
        </w:rPr>
      </w:pPr>
    </w:p>
    <w:p w:rsidR="00771E8A" w:rsidRPr="00E029DF" w:rsidRDefault="00771E8A" w:rsidP="009A2BA0">
      <w:pPr>
        <w:numPr>
          <w:ilvl w:val="0"/>
          <w:numId w:val="10"/>
        </w:numPr>
        <w:tabs>
          <w:tab w:val="clear" w:pos="380"/>
          <w:tab w:val="num" w:pos="284"/>
        </w:tabs>
        <w:ind w:left="284"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 xml:space="preserve">Przedmiotem zamówienia jest: </w:t>
      </w:r>
      <w:r w:rsidR="00390DF5" w:rsidRPr="00E029DF">
        <w:rPr>
          <w:b/>
          <w:sz w:val="22"/>
          <w:szCs w:val="24"/>
          <w:lang w:val="pl-PL"/>
        </w:rPr>
        <w:t xml:space="preserve">Kompleksowa </w:t>
      </w:r>
      <w:r w:rsidR="000B363B" w:rsidRPr="00E029DF">
        <w:rPr>
          <w:b/>
          <w:sz w:val="22"/>
          <w:szCs w:val="24"/>
          <w:lang w:val="pl-PL"/>
        </w:rPr>
        <w:t xml:space="preserve">obsługa bankowa budżetu </w:t>
      </w:r>
      <w:r w:rsidR="00390DF5" w:rsidRPr="00E029DF">
        <w:rPr>
          <w:b/>
          <w:sz w:val="22"/>
          <w:szCs w:val="24"/>
          <w:lang w:val="pl-PL"/>
        </w:rPr>
        <w:t>G</w:t>
      </w:r>
      <w:r w:rsidR="000B363B" w:rsidRPr="00E029DF">
        <w:rPr>
          <w:b/>
          <w:sz w:val="22"/>
          <w:szCs w:val="24"/>
          <w:lang w:val="pl-PL"/>
        </w:rPr>
        <w:t xml:space="preserve">miny </w:t>
      </w:r>
      <w:r w:rsidR="000E5319" w:rsidRPr="00E029DF">
        <w:rPr>
          <w:b/>
          <w:sz w:val="22"/>
          <w:szCs w:val="24"/>
          <w:lang w:val="pl-PL"/>
        </w:rPr>
        <w:t>Ożarowice</w:t>
      </w:r>
      <w:r w:rsidR="00390DF5" w:rsidRPr="00E029DF">
        <w:rPr>
          <w:b/>
          <w:sz w:val="22"/>
          <w:szCs w:val="24"/>
          <w:lang w:val="pl-PL"/>
        </w:rPr>
        <w:t xml:space="preserve"> i jej </w:t>
      </w:r>
      <w:r w:rsidR="000B363B" w:rsidRPr="00E029DF">
        <w:rPr>
          <w:b/>
          <w:sz w:val="22"/>
          <w:szCs w:val="24"/>
          <w:lang w:val="pl-PL"/>
        </w:rPr>
        <w:t xml:space="preserve">jednostek organizacyjnych </w:t>
      </w:r>
      <w:r w:rsidR="00390DF5" w:rsidRPr="00E029DF">
        <w:rPr>
          <w:b/>
          <w:sz w:val="22"/>
          <w:szCs w:val="24"/>
          <w:lang w:val="pl-PL"/>
        </w:rPr>
        <w:t>w okresie od 1 stycznia 201</w:t>
      </w:r>
      <w:r w:rsidR="000E5319" w:rsidRPr="00E029DF">
        <w:rPr>
          <w:b/>
          <w:sz w:val="22"/>
          <w:szCs w:val="24"/>
          <w:lang w:val="pl-PL"/>
        </w:rPr>
        <w:t>9</w:t>
      </w:r>
      <w:r w:rsidR="00390DF5" w:rsidRPr="00E029DF">
        <w:rPr>
          <w:b/>
          <w:sz w:val="22"/>
          <w:szCs w:val="24"/>
          <w:lang w:val="pl-PL"/>
        </w:rPr>
        <w:t xml:space="preserve"> r. do 31 grudnia 202</w:t>
      </w:r>
      <w:r w:rsidR="0023411A" w:rsidRPr="00E029DF">
        <w:rPr>
          <w:b/>
          <w:sz w:val="22"/>
          <w:szCs w:val="24"/>
          <w:lang w:val="pl-PL"/>
        </w:rPr>
        <w:t>2</w:t>
      </w:r>
      <w:r w:rsidR="00390DF5" w:rsidRPr="00E029DF">
        <w:rPr>
          <w:b/>
          <w:sz w:val="22"/>
          <w:szCs w:val="24"/>
          <w:lang w:val="pl-PL"/>
        </w:rPr>
        <w:t xml:space="preserve"> r.</w:t>
      </w:r>
      <w:r w:rsidR="000B363B" w:rsidRPr="00E029DF">
        <w:rPr>
          <w:b/>
          <w:sz w:val="22"/>
          <w:szCs w:val="24"/>
          <w:lang w:val="pl-PL"/>
        </w:rPr>
        <w:t>:</w:t>
      </w:r>
    </w:p>
    <w:p w:rsidR="00390DF5" w:rsidRPr="00E029DF" w:rsidRDefault="00390DF5" w:rsidP="00390DF5">
      <w:pPr>
        <w:overflowPunct/>
        <w:autoSpaceDE/>
        <w:autoSpaceDN/>
        <w:adjustRightInd/>
        <w:spacing w:before="120" w:after="120"/>
        <w:ind w:left="227" w:right="227"/>
        <w:jc w:val="both"/>
        <w:rPr>
          <w:sz w:val="22"/>
          <w:szCs w:val="24"/>
          <w:u w:val="single"/>
          <w:lang w:val="pl-PL"/>
        </w:rPr>
      </w:pPr>
      <w:r w:rsidRPr="00E029DF">
        <w:rPr>
          <w:sz w:val="22"/>
          <w:szCs w:val="24"/>
          <w:u w:val="single"/>
          <w:lang w:val="pl-PL"/>
        </w:rPr>
        <w:t xml:space="preserve">W skład jednostek organizacyjnych Gminy </w:t>
      </w:r>
      <w:r w:rsidR="000E5319" w:rsidRPr="00E029DF">
        <w:rPr>
          <w:sz w:val="22"/>
          <w:szCs w:val="24"/>
          <w:u w:val="single"/>
          <w:lang w:val="pl-PL"/>
        </w:rPr>
        <w:t>Ożarowice</w:t>
      </w:r>
      <w:r w:rsidRPr="00E029DF">
        <w:rPr>
          <w:sz w:val="22"/>
          <w:szCs w:val="24"/>
          <w:u w:val="single"/>
          <w:lang w:val="pl-PL"/>
        </w:rPr>
        <w:t xml:space="preserve"> wchodzą: </w:t>
      </w:r>
    </w:p>
    <w:p w:rsidR="00390DF5" w:rsidRPr="00E029DF" w:rsidRDefault="00390DF5" w:rsidP="009A2BA0">
      <w:pPr>
        <w:numPr>
          <w:ilvl w:val="0"/>
          <w:numId w:val="12"/>
        </w:numPr>
        <w:overflowPunct/>
        <w:autoSpaceDE/>
        <w:autoSpaceDN/>
        <w:adjustRightInd/>
        <w:spacing w:before="80"/>
        <w:ind w:right="227"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 xml:space="preserve">-  Gmina </w:t>
      </w:r>
      <w:r w:rsidR="000E5319" w:rsidRPr="00E029DF">
        <w:rPr>
          <w:sz w:val="22"/>
          <w:szCs w:val="24"/>
          <w:lang w:val="pl-PL"/>
        </w:rPr>
        <w:t>Ożarowice,</w:t>
      </w:r>
    </w:p>
    <w:p w:rsidR="00680E86" w:rsidRPr="00E029DF" w:rsidRDefault="00680E86" w:rsidP="009A2BA0">
      <w:pPr>
        <w:numPr>
          <w:ilvl w:val="0"/>
          <w:numId w:val="12"/>
        </w:numPr>
        <w:overflowPunct/>
        <w:autoSpaceDE/>
        <w:autoSpaceDN/>
        <w:adjustRightInd/>
        <w:spacing w:before="80"/>
        <w:ind w:right="227"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-  Urząd Gminy Ożarowice,</w:t>
      </w:r>
    </w:p>
    <w:p w:rsidR="00390DF5" w:rsidRPr="00E029DF" w:rsidRDefault="00390DF5" w:rsidP="009A2BA0">
      <w:pPr>
        <w:numPr>
          <w:ilvl w:val="0"/>
          <w:numId w:val="12"/>
        </w:numPr>
        <w:overflowPunct/>
        <w:autoSpaceDE/>
        <w:autoSpaceDN/>
        <w:adjustRightInd/>
        <w:spacing w:before="80"/>
        <w:ind w:right="227"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 xml:space="preserve">-  </w:t>
      </w:r>
      <w:r w:rsidR="000E5319" w:rsidRPr="00E029DF">
        <w:rPr>
          <w:sz w:val="22"/>
          <w:szCs w:val="24"/>
          <w:lang w:val="pl-PL"/>
        </w:rPr>
        <w:t>Gminny Zespół Oświaty i Wychowania</w:t>
      </w:r>
      <w:r w:rsidRPr="00E029DF">
        <w:rPr>
          <w:sz w:val="22"/>
          <w:szCs w:val="24"/>
          <w:lang w:val="pl-PL"/>
        </w:rPr>
        <w:t xml:space="preserve">, </w:t>
      </w:r>
    </w:p>
    <w:p w:rsidR="00390DF5" w:rsidRPr="00E029DF" w:rsidRDefault="00390DF5" w:rsidP="009A2BA0">
      <w:pPr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 w:rsidRPr="00E029DF">
        <w:rPr>
          <w:color w:val="000000"/>
          <w:spacing w:val="-1"/>
          <w:sz w:val="22"/>
          <w:szCs w:val="24"/>
          <w:lang w:val="pl-PL"/>
        </w:rPr>
        <w:t xml:space="preserve">-  </w:t>
      </w:r>
      <w:r w:rsidR="000E5319" w:rsidRPr="00E029DF">
        <w:rPr>
          <w:color w:val="000000"/>
          <w:spacing w:val="-1"/>
          <w:sz w:val="22"/>
          <w:szCs w:val="24"/>
          <w:lang w:val="pl-PL"/>
        </w:rPr>
        <w:t>Przedszkole w Ożarowicach,</w:t>
      </w:r>
      <w:r w:rsidRPr="00E029DF">
        <w:rPr>
          <w:color w:val="000000"/>
          <w:spacing w:val="-1"/>
          <w:sz w:val="22"/>
          <w:szCs w:val="24"/>
          <w:lang w:val="pl-PL"/>
        </w:rPr>
        <w:tab/>
      </w:r>
    </w:p>
    <w:p w:rsidR="00390DF5" w:rsidRPr="00E029DF" w:rsidRDefault="00390DF5" w:rsidP="009A2BA0">
      <w:pPr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 w:rsidRPr="00E029DF">
        <w:rPr>
          <w:color w:val="000000"/>
          <w:spacing w:val="-1"/>
          <w:sz w:val="22"/>
          <w:szCs w:val="24"/>
          <w:lang w:val="pl-PL"/>
        </w:rPr>
        <w:t xml:space="preserve">-  </w:t>
      </w:r>
      <w:r w:rsidR="000E5319" w:rsidRPr="00E029DF">
        <w:rPr>
          <w:color w:val="000000"/>
          <w:spacing w:val="-1"/>
          <w:sz w:val="22"/>
          <w:szCs w:val="24"/>
          <w:lang w:val="pl-PL"/>
        </w:rPr>
        <w:t>Przedszkole w Tąpkowicach,</w:t>
      </w:r>
    </w:p>
    <w:p w:rsidR="00390DF5" w:rsidRPr="00E029DF" w:rsidRDefault="00390DF5" w:rsidP="009A2BA0">
      <w:pPr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 w:rsidRPr="00E029DF">
        <w:rPr>
          <w:color w:val="000000"/>
          <w:spacing w:val="-1"/>
          <w:sz w:val="22"/>
          <w:szCs w:val="24"/>
          <w:lang w:val="pl-PL"/>
        </w:rPr>
        <w:t xml:space="preserve">-  </w:t>
      </w:r>
      <w:r w:rsidR="000E5319" w:rsidRPr="00E029DF">
        <w:rPr>
          <w:color w:val="000000"/>
          <w:spacing w:val="-1"/>
          <w:sz w:val="22"/>
          <w:szCs w:val="24"/>
          <w:lang w:val="pl-PL"/>
        </w:rPr>
        <w:t>Szkoła Podstawowa w Ożarowicach,</w:t>
      </w:r>
    </w:p>
    <w:p w:rsidR="00390DF5" w:rsidRPr="00E029DF" w:rsidRDefault="00390DF5" w:rsidP="009A2BA0">
      <w:pPr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 w:rsidRPr="00E029DF">
        <w:rPr>
          <w:color w:val="000000"/>
          <w:spacing w:val="-1"/>
          <w:sz w:val="22"/>
          <w:szCs w:val="24"/>
          <w:lang w:val="pl-PL"/>
        </w:rPr>
        <w:t xml:space="preserve">-  </w:t>
      </w:r>
      <w:r w:rsidR="000E5319" w:rsidRPr="00E029DF">
        <w:rPr>
          <w:color w:val="000000"/>
          <w:spacing w:val="-1"/>
          <w:sz w:val="22"/>
          <w:szCs w:val="24"/>
          <w:lang w:val="pl-PL"/>
        </w:rPr>
        <w:t>Szkoła Podstawowa w Tąpkowicach,</w:t>
      </w:r>
      <w:r w:rsidRPr="00E029DF">
        <w:rPr>
          <w:color w:val="000000"/>
          <w:spacing w:val="-1"/>
          <w:sz w:val="22"/>
          <w:szCs w:val="24"/>
          <w:lang w:val="pl-PL"/>
        </w:rPr>
        <w:t xml:space="preserve"> </w:t>
      </w:r>
    </w:p>
    <w:p w:rsidR="00390DF5" w:rsidRPr="00E029DF" w:rsidRDefault="00390DF5" w:rsidP="009A2BA0">
      <w:pPr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 w:rsidRPr="00E029DF">
        <w:rPr>
          <w:color w:val="000000"/>
          <w:spacing w:val="-1"/>
          <w:sz w:val="22"/>
          <w:szCs w:val="24"/>
          <w:lang w:val="pl-PL"/>
        </w:rPr>
        <w:t xml:space="preserve">-  Szkoła Podstawowa w </w:t>
      </w:r>
      <w:r w:rsidR="000E5319" w:rsidRPr="00E029DF">
        <w:rPr>
          <w:color w:val="000000"/>
          <w:spacing w:val="-1"/>
          <w:sz w:val="22"/>
          <w:szCs w:val="24"/>
          <w:lang w:val="pl-PL"/>
        </w:rPr>
        <w:t>Zendku,</w:t>
      </w:r>
    </w:p>
    <w:p w:rsidR="00390DF5" w:rsidRPr="00E029DF" w:rsidRDefault="00390DF5" w:rsidP="009A2BA0">
      <w:pPr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 w:rsidRPr="00E029DF">
        <w:rPr>
          <w:color w:val="000000"/>
          <w:spacing w:val="-1"/>
          <w:sz w:val="22"/>
          <w:szCs w:val="24"/>
          <w:lang w:val="pl-PL"/>
        </w:rPr>
        <w:t xml:space="preserve">-  </w:t>
      </w:r>
      <w:r w:rsidR="000E5319" w:rsidRPr="00E029DF">
        <w:rPr>
          <w:color w:val="000000"/>
          <w:spacing w:val="-1"/>
          <w:sz w:val="22"/>
          <w:szCs w:val="24"/>
          <w:lang w:val="pl-PL"/>
        </w:rPr>
        <w:t>Ośrodek Pomocy Społecznej,</w:t>
      </w:r>
    </w:p>
    <w:p w:rsidR="00390DF5" w:rsidRPr="00E029DF" w:rsidRDefault="00390DF5" w:rsidP="009A2BA0">
      <w:pPr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 w:rsidRPr="00E029DF">
        <w:rPr>
          <w:color w:val="000000"/>
          <w:spacing w:val="-1"/>
          <w:sz w:val="22"/>
          <w:szCs w:val="24"/>
          <w:lang w:val="pl-PL"/>
        </w:rPr>
        <w:t xml:space="preserve">-  </w:t>
      </w:r>
      <w:r w:rsidR="000E5319" w:rsidRPr="00E029DF">
        <w:rPr>
          <w:color w:val="000000"/>
          <w:spacing w:val="-1"/>
          <w:sz w:val="22"/>
          <w:szCs w:val="24"/>
          <w:lang w:val="pl-PL"/>
        </w:rPr>
        <w:t>Zakład Gospodarki Komunalnej.</w:t>
      </w:r>
    </w:p>
    <w:p w:rsidR="007636BA" w:rsidRDefault="007636BA" w:rsidP="007636BA">
      <w:pPr>
        <w:shd w:val="clear" w:color="auto" w:fill="FFFFFF"/>
        <w:overflowPunct/>
        <w:autoSpaceDE/>
        <w:autoSpaceDN/>
        <w:adjustRightInd/>
        <w:spacing w:before="80"/>
        <w:ind w:right="624"/>
        <w:jc w:val="both"/>
        <w:rPr>
          <w:color w:val="000000"/>
          <w:spacing w:val="-1"/>
          <w:sz w:val="22"/>
          <w:szCs w:val="24"/>
          <w:lang w:val="pl-PL"/>
        </w:rPr>
      </w:pPr>
    </w:p>
    <w:p w:rsidR="00225AC8" w:rsidRDefault="007636BA" w:rsidP="00225AC8">
      <w:pPr>
        <w:shd w:val="clear" w:color="auto" w:fill="FFFFFF"/>
        <w:overflowPunct/>
        <w:autoSpaceDE/>
        <w:autoSpaceDN/>
        <w:adjustRightInd/>
        <w:spacing w:before="80"/>
        <w:ind w:right="624"/>
        <w:jc w:val="both"/>
        <w:rPr>
          <w:color w:val="000000"/>
          <w:spacing w:val="-1"/>
          <w:sz w:val="22"/>
          <w:szCs w:val="24"/>
          <w:lang w:val="pl-PL"/>
        </w:rPr>
      </w:pPr>
      <w:r>
        <w:rPr>
          <w:color w:val="000000"/>
          <w:spacing w:val="-1"/>
          <w:sz w:val="22"/>
          <w:szCs w:val="24"/>
          <w:lang w:val="pl-PL"/>
        </w:rPr>
        <w:t>Poniżej przedstawiamy szczegółowy wykaz danych niezbędnych do wyliczenia ceny ofertowej z podziałem na poszczególne jednostki:</w:t>
      </w:r>
    </w:p>
    <w:p w:rsidR="007636BA" w:rsidRDefault="00225AC8" w:rsidP="00225AC8">
      <w:pPr>
        <w:pStyle w:val="Akapitzlist"/>
        <w:numPr>
          <w:ilvl w:val="0"/>
          <w:numId w:val="38"/>
        </w:numPr>
        <w:shd w:val="clear" w:color="auto" w:fill="FFFFFF"/>
        <w:overflowPunct/>
        <w:autoSpaceDE/>
        <w:autoSpaceDN/>
        <w:adjustRightInd/>
        <w:spacing w:before="80"/>
        <w:ind w:right="624"/>
        <w:jc w:val="both"/>
        <w:rPr>
          <w:b/>
          <w:color w:val="000000"/>
          <w:spacing w:val="-1"/>
          <w:sz w:val="22"/>
          <w:szCs w:val="24"/>
          <w:lang w:val="pl-PL"/>
        </w:rPr>
      </w:pPr>
      <w:r w:rsidRPr="00225AC8">
        <w:rPr>
          <w:b/>
          <w:color w:val="000000"/>
          <w:spacing w:val="-1"/>
          <w:sz w:val="22"/>
          <w:szCs w:val="24"/>
          <w:lang w:val="pl-PL"/>
        </w:rPr>
        <w:t xml:space="preserve">i  2) </w:t>
      </w:r>
      <w:r w:rsidR="007636BA" w:rsidRPr="00225AC8">
        <w:rPr>
          <w:b/>
          <w:color w:val="000000"/>
          <w:spacing w:val="-1"/>
          <w:sz w:val="22"/>
          <w:szCs w:val="24"/>
          <w:lang w:val="pl-PL"/>
        </w:rPr>
        <w:t>Gmina Ożarowice + Urząd Gminy Ożarowice:</w:t>
      </w:r>
    </w:p>
    <w:p w:rsidR="00225AC8" w:rsidRDefault="00225AC8" w:rsidP="00225AC8">
      <w:pPr>
        <w:pStyle w:val="Akapitzlist"/>
        <w:numPr>
          <w:ilvl w:val="0"/>
          <w:numId w:val="41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>
        <w:rPr>
          <w:color w:val="000000"/>
          <w:spacing w:val="-1"/>
          <w:sz w:val="22"/>
          <w:szCs w:val="24"/>
          <w:lang w:val="pl-PL"/>
        </w:rPr>
        <w:t xml:space="preserve">2 konto podstawowe (Gmina, Urząd Gminy), 16 kont pomocniczych, w tym płatności masowe 2 konta – </w:t>
      </w:r>
      <w:r w:rsidR="008041B1">
        <w:rPr>
          <w:color w:val="000000"/>
          <w:spacing w:val="-1"/>
          <w:sz w:val="22"/>
          <w:szCs w:val="24"/>
          <w:lang w:val="pl-PL"/>
        </w:rPr>
        <w:t xml:space="preserve">podatki, opłata </w:t>
      </w:r>
      <w:r w:rsidR="006D0F76">
        <w:rPr>
          <w:color w:val="000000"/>
          <w:spacing w:val="-1"/>
          <w:sz w:val="22"/>
          <w:szCs w:val="24"/>
          <w:lang w:val="pl-PL"/>
        </w:rPr>
        <w:t xml:space="preserve">za </w:t>
      </w:r>
      <w:r w:rsidR="006D0F76" w:rsidRPr="006D0F76">
        <w:rPr>
          <w:color w:val="000000"/>
          <w:spacing w:val="-1"/>
          <w:sz w:val="22"/>
          <w:szCs w:val="24"/>
          <w:lang w:val="pl-PL"/>
        </w:rPr>
        <w:t>gospodarowanie odpadami komunalnymi</w:t>
      </w:r>
      <w:r w:rsidR="006D0F76">
        <w:rPr>
          <w:color w:val="000000"/>
          <w:spacing w:val="-1"/>
          <w:sz w:val="22"/>
          <w:szCs w:val="24"/>
          <w:lang w:val="pl-PL"/>
        </w:rPr>
        <w:t>,</w:t>
      </w:r>
    </w:p>
    <w:p w:rsidR="00225AC8" w:rsidRDefault="00225AC8" w:rsidP="00225AC8">
      <w:pPr>
        <w:pStyle w:val="Akapitzlist"/>
        <w:numPr>
          <w:ilvl w:val="0"/>
          <w:numId w:val="41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>
        <w:rPr>
          <w:color w:val="000000"/>
          <w:spacing w:val="-1"/>
          <w:sz w:val="22"/>
          <w:szCs w:val="24"/>
          <w:lang w:val="pl-PL"/>
        </w:rPr>
        <w:t xml:space="preserve">Ilość wykonywanych przelewów: </w:t>
      </w:r>
      <w:r w:rsidR="008041B1">
        <w:rPr>
          <w:color w:val="000000"/>
          <w:spacing w:val="-1"/>
          <w:sz w:val="22"/>
          <w:szCs w:val="24"/>
          <w:lang w:val="pl-PL"/>
        </w:rPr>
        <w:t>1900</w:t>
      </w:r>
    </w:p>
    <w:p w:rsidR="00225AC8" w:rsidRDefault="00225AC8" w:rsidP="00225AC8">
      <w:pPr>
        <w:pStyle w:val="Akapitzlist"/>
        <w:numPr>
          <w:ilvl w:val="0"/>
          <w:numId w:val="41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>
        <w:rPr>
          <w:color w:val="000000"/>
          <w:spacing w:val="-1"/>
          <w:sz w:val="22"/>
          <w:szCs w:val="24"/>
          <w:lang w:val="pl-PL"/>
        </w:rPr>
        <w:t xml:space="preserve">Ilość wpłat na konta : </w:t>
      </w:r>
      <w:r w:rsidR="00F91BAA">
        <w:rPr>
          <w:color w:val="000000"/>
          <w:spacing w:val="-1"/>
          <w:sz w:val="22"/>
          <w:szCs w:val="24"/>
          <w:lang w:val="pl-PL"/>
        </w:rPr>
        <w:t>11015</w:t>
      </w:r>
      <w:r>
        <w:rPr>
          <w:color w:val="000000"/>
          <w:spacing w:val="-1"/>
          <w:sz w:val="22"/>
          <w:szCs w:val="24"/>
          <w:lang w:val="pl-PL"/>
        </w:rPr>
        <w:t xml:space="preserve"> w tym identyfikacja płatności masowych </w:t>
      </w:r>
      <w:r w:rsidR="00F91BAA">
        <w:rPr>
          <w:color w:val="000000"/>
          <w:spacing w:val="-1"/>
          <w:sz w:val="22"/>
          <w:szCs w:val="24"/>
          <w:lang w:val="pl-PL"/>
        </w:rPr>
        <w:t>11.000</w:t>
      </w:r>
      <w:bookmarkStart w:id="0" w:name="_GoBack"/>
      <w:bookmarkEnd w:id="0"/>
    </w:p>
    <w:p w:rsidR="006D0F76" w:rsidRDefault="006D0F76" w:rsidP="006D0F76">
      <w:pPr>
        <w:shd w:val="clear" w:color="auto" w:fill="FFFFFF"/>
        <w:overflowPunct/>
        <w:autoSpaceDE/>
        <w:autoSpaceDN/>
        <w:adjustRightInd/>
        <w:jc w:val="both"/>
        <w:rPr>
          <w:color w:val="000000"/>
          <w:spacing w:val="-1"/>
          <w:sz w:val="22"/>
          <w:szCs w:val="22"/>
          <w:lang w:val="pl-PL"/>
        </w:rPr>
      </w:pPr>
    </w:p>
    <w:p w:rsidR="006D0F76" w:rsidRPr="006D0F76" w:rsidRDefault="006D0F76" w:rsidP="006D0F76">
      <w:pPr>
        <w:shd w:val="clear" w:color="auto" w:fill="FFFFFF"/>
        <w:overflowPunct/>
        <w:autoSpaceDE/>
        <w:autoSpaceDN/>
        <w:adjustRightInd/>
        <w:jc w:val="both"/>
        <w:rPr>
          <w:color w:val="000000"/>
          <w:spacing w:val="-1"/>
          <w:sz w:val="22"/>
          <w:szCs w:val="22"/>
          <w:lang w:val="pl-PL"/>
        </w:rPr>
      </w:pPr>
      <w:r w:rsidRPr="006D0F76">
        <w:rPr>
          <w:color w:val="000000"/>
          <w:spacing w:val="-1"/>
          <w:sz w:val="22"/>
          <w:szCs w:val="22"/>
          <w:lang w:val="pl-PL"/>
        </w:rPr>
        <w:t>W ramach kont masowych posiadamy: rachunek masowy „podatki”, rachunek masowy „gospodarowanie odpadami komunalnymi”</w:t>
      </w:r>
      <w:r>
        <w:rPr>
          <w:color w:val="000000"/>
          <w:spacing w:val="-1"/>
          <w:sz w:val="22"/>
          <w:szCs w:val="22"/>
          <w:lang w:val="pl-PL"/>
        </w:rPr>
        <w:t xml:space="preserve">. </w:t>
      </w:r>
      <w:r w:rsidRPr="006D0F76">
        <w:rPr>
          <w:color w:val="000000"/>
          <w:spacing w:val="-1"/>
          <w:sz w:val="22"/>
          <w:szCs w:val="22"/>
          <w:lang w:val="pl-PL"/>
        </w:rPr>
        <w:t>W ramach rachunku masowego „podatki” posiadamy ok. 3.000 kont, średnia liczba operacji rocznie wynosi 7500 szt.</w:t>
      </w:r>
      <w:r>
        <w:rPr>
          <w:color w:val="000000"/>
          <w:spacing w:val="-1"/>
          <w:sz w:val="22"/>
          <w:szCs w:val="22"/>
          <w:lang w:val="pl-PL"/>
        </w:rPr>
        <w:t xml:space="preserve"> </w:t>
      </w:r>
      <w:r w:rsidRPr="006D0F76">
        <w:rPr>
          <w:color w:val="000000"/>
          <w:spacing w:val="-1"/>
          <w:sz w:val="22"/>
          <w:szCs w:val="22"/>
          <w:lang w:val="pl-PL"/>
        </w:rPr>
        <w:t xml:space="preserve">W ramach rachunku masowego „gospodarowanie odpadami komunalnymi” posiadamy ok. 1750 kont, średnia liczba operacji rocznie wynosi 20.000 szt. </w:t>
      </w:r>
    </w:p>
    <w:p w:rsidR="00225AC8" w:rsidRPr="00225AC8" w:rsidRDefault="00225AC8" w:rsidP="00225AC8">
      <w:pPr>
        <w:pStyle w:val="Akapitzlist"/>
        <w:shd w:val="clear" w:color="auto" w:fill="FFFFFF"/>
        <w:overflowPunct/>
        <w:autoSpaceDE/>
        <w:autoSpaceDN/>
        <w:adjustRightInd/>
        <w:spacing w:before="80"/>
        <w:ind w:right="624"/>
        <w:jc w:val="both"/>
        <w:rPr>
          <w:b/>
          <w:color w:val="000000"/>
          <w:spacing w:val="-1"/>
          <w:sz w:val="22"/>
          <w:szCs w:val="24"/>
          <w:lang w:val="pl-PL"/>
        </w:rPr>
      </w:pPr>
    </w:p>
    <w:p w:rsidR="00225AC8" w:rsidRPr="00225AC8" w:rsidRDefault="00225AC8" w:rsidP="00225AC8">
      <w:pPr>
        <w:pStyle w:val="Akapitzlist"/>
        <w:numPr>
          <w:ilvl w:val="0"/>
          <w:numId w:val="39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b/>
          <w:color w:val="000000"/>
          <w:spacing w:val="-1"/>
          <w:sz w:val="22"/>
          <w:szCs w:val="24"/>
          <w:lang w:val="pl-PL"/>
        </w:rPr>
      </w:pPr>
      <w:r w:rsidRPr="00225AC8">
        <w:rPr>
          <w:b/>
          <w:color w:val="000000"/>
          <w:spacing w:val="-1"/>
          <w:sz w:val="22"/>
          <w:szCs w:val="24"/>
          <w:lang w:val="pl-PL"/>
        </w:rPr>
        <w:t>Gminy Zespół Oświaty i Wychowania Ożarowice</w:t>
      </w:r>
    </w:p>
    <w:p w:rsidR="00225AC8" w:rsidRDefault="00225AC8" w:rsidP="00225AC8">
      <w:pPr>
        <w:pStyle w:val="Akapitzlist"/>
        <w:numPr>
          <w:ilvl w:val="0"/>
          <w:numId w:val="35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 w:rsidRPr="00225AC8">
        <w:rPr>
          <w:color w:val="000000"/>
          <w:spacing w:val="-1"/>
          <w:sz w:val="22"/>
          <w:szCs w:val="24"/>
          <w:lang w:val="pl-PL"/>
        </w:rPr>
        <w:t>1 konto podstawowe, 1 konta pomocnicze</w:t>
      </w:r>
    </w:p>
    <w:p w:rsidR="00225AC8" w:rsidRPr="00225AC8" w:rsidRDefault="00225AC8" w:rsidP="00225AC8">
      <w:pPr>
        <w:pStyle w:val="Akapitzlist"/>
        <w:numPr>
          <w:ilvl w:val="0"/>
          <w:numId w:val="35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 w:rsidRPr="00225AC8">
        <w:rPr>
          <w:color w:val="000000"/>
          <w:spacing w:val="-1"/>
          <w:sz w:val="22"/>
          <w:szCs w:val="24"/>
          <w:lang w:val="pl-PL"/>
        </w:rPr>
        <w:t xml:space="preserve">Ilość wykonywanych przelewów: </w:t>
      </w:r>
      <w:r>
        <w:rPr>
          <w:color w:val="000000"/>
          <w:spacing w:val="-1"/>
          <w:sz w:val="22"/>
          <w:szCs w:val="24"/>
          <w:lang w:val="pl-PL"/>
        </w:rPr>
        <w:t>867</w:t>
      </w:r>
    </w:p>
    <w:p w:rsidR="00225AC8" w:rsidRPr="00225AC8" w:rsidRDefault="00225AC8" w:rsidP="00225AC8">
      <w:pPr>
        <w:pStyle w:val="Akapitzlist"/>
        <w:numPr>
          <w:ilvl w:val="0"/>
          <w:numId w:val="35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 w:rsidRPr="00225AC8">
        <w:rPr>
          <w:color w:val="000000"/>
          <w:spacing w:val="-1"/>
          <w:sz w:val="22"/>
          <w:szCs w:val="24"/>
          <w:lang w:val="pl-PL"/>
        </w:rPr>
        <w:t xml:space="preserve">Ilość wpłat na konta </w:t>
      </w:r>
      <w:r>
        <w:rPr>
          <w:color w:val="000000"/>
          <w:spacing w:val="-1"/>
          <w:sz w:val="22"/>
          <w:szCs w:val="24"/>
          <w:lang w:val="pl-PL"/>
        </w:rPr>
        <w:t>: 389</w:t>
      </w:r>
    </w:p>
    <w:p w:rsidR="00225AC8" w:rsidRDefault="00225AC8" w:rsidP="00225AC8">
      <w:p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</w:p>
    <w:p w:rsidR="00225AC8" w:rsidRPr="00225AC8" w:rsidRDefault="00225AC8" w:rsidP="00225AC8">
      <w:pPr>
        <w:pStyle w:val="Akapitzlist"/>
        <w:numPr>
          <w:ilvl w:val="0"/>
          <w:numId w:val="39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b/>
          <w:color w:val="000000"/>
          <w:spacing w:val="-1"/>
          <w:sz w:val="22"/>
          <w:szCs w:val="24"/>
          <w:lang w:val="pl-PL"/>
        </w:rPr>
      </w:pPr>
      <w:r w:rsidRPr="00225AC8">
        <w:rPr>
          <w:b/>
          <w:color w:val="000000"/>
          <w:spacing w:val="-1"/>
          <w:sz w:val="22"/>
          <w:szCs w:val="24"/>
          <w:lang w:val="pl-PL"/>
        </w:rPr>
        <w:t>Przedszkole w Ożarowicach</w:t>
      </w:r>
    </w:p>
    <w:p w:rsidR="00225AC8" w:rsidRDefault="00225AC8" w:rsidP="00225AC8">
      <w:pPr>
        <w:pStyle w:val="Akapitzlist"/>
        <w:numPr>
          <w:ilvl w:val="0"/>
          <w:numId w:val="34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>
        <w:rPr>
          <w:color w:val="000000"/>
          <w:spacing w:val="-1"/>
          <w:sz w:val="22"/>
          <w:szCs w:val="24"/>
          <w:lang w:val="pl-PL"/>
        </w:rPr>
        <w:t>1 konto podstawowe, 2 konta pomocnicze, w tym płatności masowe 2 – wyżywienie i opłata za korzystanie,</w:t>
      </w:r>
    </w:p>
    <w:p w:rsidR="00225AC8" w:rsidRDefault="00225AC8" w:rsidP="00225AC8">
      <w:pPr>
        <w:pStyle w:val="Akapitzlist"/>
        <w:numPr>
          <w:ilvl w:val="0"/>
          <w:numId w:val="34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>
        <w:rPr>
          <w:color w:val="000000"/>
          <w:spacing w:val="-1"/>
          <w:sz w:val="22"/>
          <w:szCs w:val="24"/>
          <w:lang w:val="pl-PL"/>
        </w:rPr>
        <w:t>Ilość wykonywanych przelewów: 749</w:t>
      </w:r>
    </w:p>
    <w:p w:rsidR="00225AC8" w:rsidRDefault="00225AC8" w:rsidP="00225AC8">
      <w:pPr>
        <w:pStyle w:val="Akapitzlist"/>
        <w:numPr>
          <w:ilvl w:val="0"/>
          <w:numId w:val="34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>
        <w:rPr>
          <w:color w:val="000000"/>
          <w:spacing w:val="-1"/>
          <w:sz w:val="22"/>
          <w:szCs w:val="24"/>
          <w:lang w:val="pl-PL"/>
        </w:rPr>
        <w:t>Ilość wpłat na konta : 959 w tym identyfikacja płatności masowych 701</w:t>
      </w:r>
    </w:p>
    <w:p w:rsidR="00225AC8" w:rsidRDefault="00225AC8" w:rsidP="00225AC8">
      <w:p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</w:p>
    <w:p w:rsidR="00225AC8" w:rsidRPr="00225AC8" w:rsidRDefault="00225AC8" w:rsidP="00225AC8">
      <w:pPr>
        <w:pStyle w:val="Akapitzlist"/>
        <w:numPr>
          <w:ilvl w:val="0"/>
          <w:numId w:val="39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b/>
          <w:color w:val="000000"/>
          <w:spacing w:val="-1"/>
          <w:sz w:val="22"/>
          <w:szCs w:val="24"/>
          <w:lang w:val="pl-PL"/>
        </w:rPr>
      </w:pPr>
      <w:r w:rsidRPr="00225AC8">
        <w:rPr>
          <w:b/>
          <w:color w:val="000000"/>
          <w:spacing w:val="-1"/>
          <w:sz w:val="22"/>
          <w:szCs w:val="24"/>
          <w:lang w:val="pl-PL"/>
        </w:rPr>
        <w:t>Przedszkole w Tąpkowicach</w:t>
      </w:r>
    </w:p>
    <w:p w:rsidR="00225AC8" w:rsidRDefault="00225AC8" w:rsidP="00225AC8">
      <w:pPr>
        <w:pStyle w:val="Akapitzlist"/>
        <w:numPr>
          <w:ilvl w:val="0"/>
          <w:numId w:val="33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>
        <w:rPr>
          <w:color w:val="000000"/>
          <w:spacing w:val="-1"/>
          <w:sz w:val="22"/>
          <w:szCs w:val="24"/>
          <w:lang w:val="pl-PL"/>
        </w:rPr>
        <w:t>1 konto podstawowe, 2 konta pomocnicze, w tym płatności masowe 2 – wyżywienie i opłata za korzystanie,</w:t>
      </w:r>
    </w:p>
    <w:p w:rsidR="00225AC8" w:rsidRDefault="00225AC8" w:rsidP="00225AC8">
      <w:pPr>
        <w:pStyle w:val="Akapitzlist"/>
        <w:numPr>
          <w:ilvl w:val="0"/>
          <w:numId w:val="33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>
        <w:rPr>
          <w:color w:val="000000"/>
          <w:spacing w:val="-1"/>
          <w:sz w:val="22"/>
          <w:szCs w:val="24"/>
          <w:lang w:val="pl-PL"/>
        </w:rPr>
        <w:lastRenderedPageBreak/>
        <w:t>Ilość wykonywanych przelewów: 837</w:t>
      </w:r>
    </w:p>
    <w:p w:rsidR="00225AC8" w:rsidRDefault="00225AC8" w:rsidP="00225AC8">
      <w:pPr>
        <w:pStyle w:val="Akapitzlist"/>
        <w:numPr>
          <w:ilvl w:val="0"/>
          <w:numId w:val="33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>
        <w:rPr>
          <w:color w:val="000000"/>
          <w:spacing w:val="-1"/>
          <w:sz w:val="22"/>
          <w:szCs w:val="24"/>
          <w:lang w:val="pl-PL"/>
        </w:rPr>
        <w:t>Ilość wpłat na konta : 1400 w tym identyfikacja płatności masowych 1.106</w:t>
      </w:r>
    </w:p>
    <w:p w:rsidR="00225AC8" w:rsidRDefault="00225AC8" w:rsidP="00056F20">
      <w:p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</w:p>
    <w:p w:rsidR="00844A81" w:rsidRPr="00225AC8" w:rsidRDefault="00844A81" w:rsidP="00225AC8">
      <w:pPr>
        <w:pStyle w:val="Akapitzlist"/>
        <w:numPr>
          <w:ilvl w:val="0"/>
          <w:numId w:val="39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b/>
          <w:color w:val="000000"/>
          <w:spacing w:val="-1"/>
          <w:sz w:val="22"/>
          <w:szCs w:val="24"/>
          <w:lang w:val="pl-PL"/>
        </w:rPr>
      </w:pPr>
      <w:r w:rsidRPr="00225AC8">
        <w:rPr>
          <w:b/>
          <w:color w:val="000000"/>
          <w:spacing w:val="-1"/>
          <w:sz w:val="22"/>
          <w:szCs w:val="24"/>
          <w:lang w:val="pl-PL"/>
        </w:rPr>
        <w:t>Szkoła Podstawowa w Ożarowicach</w:t>
      </w:r>
    </w:p>
    <w:p w:rsidR="00225AC8" w:rsidRDefault="00225AC8" w:rsidP="00225AC8">
      <w:pPr>
        <w:pStyle w:val="Akapitzlist"/>
        <w:numPr>
          <w:ilvl w:val="0"/>
          <w:numId w:val="31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>
        <w:rPr>
          <w:color w:val="000000"/>
          <w:spacing w:val="-1"/>
          <w:sz w:val="22"/>
          <w:szCs w:val="24"/>
          <w:lang w:val="pl-PL"/>
        </w:rPr>
        <w:t xml:space="preserve">1 konto podstawowe, 1 konta pomocnicze, w tym płatności masowe – wyżywienie </w:t>
      </w:r>
    </w:p>
    <w:p w:rsidR="00844A81" w:rsidRPr="00844A81" w:rsidRDefault="00844A81" w:rsidP="005A1504">
      <w:pPr>
        <w:pStyle w:val="Akapitzlist"/>
        <w:numPr>
          <w:ilvl w:val="0"/>
          <w:numId w:val="31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 w:rsidRPr="00844A81">
        <w:rPr>
          <w:color w:val="000000"/>
          <w:spacing w:val="-1"/>
          <w:sz w:val="22"/>
          <w:szCs w:val="24"/>
          <w:lang w:val="pl-PL"/>
        </w:rPr>
        <w:t xml:space="preserve">Ilość wykonywanych przelewów: </w:t>
      </w:r>
      <w:r>
        <w:rPr>
          <w:color w:val="000000"/>
          <w:spacing w:val="-1"/>
          <w:sz w:val="22"/>
          <w:szCs w:val="24"/>
          <w:lang w:val="pl-PL"/>
        </w:rPr>
        <w:t>722</w:t>
      </w:r>
    </w:p>
    <w:p w:rsidR="00844A81" w:rsidRDefault="00844A81" w:rsidP="00844A81">
      <w:pPr>
        <w:pStyle w:val="Akapitzlist"/>
        <w:numPr>
          <w:ilvl w:val="0"/>
          <w:numId w:val="31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>
        <w:rPr>
          <w:color w:val="000000"/>
          <w:spacing w:val="-1"/>
          <w:sz w:val="22"/>
          <w:szCs w:val="24"/>
          <w:lang w:val="pl-PL"/>
        </w:rPr>
        <w:t>Ilość wpłat na konta : 719 w tym identyfikacja płatności masowych 633</w:t>
      </w:r>
    </w:p>
    <w:p w:rsidR="00225AC8" w:rsidRDefault="00225AC8" w:rsidP="00844A81">
      <w:pPr>
        <w:shd w:val="clear" w:color="auto" w:fill="FFFFFF"/>
        <w:overflowPunct/>
        <w:autoSpaceDE/>
        <w:autoSpaceDN/>
        <w:adjustRightInd/>
        <w:spacing w:before="80"/>
        <w:ind w:left="708" w:right="624" w:hanging="708"/>
        <w:rPr>
          <w:color w:val="000000"/>
          <w:spacing w:val="-1"/>
          <w:sz w:val="22"/>
          <w:szCs w:val="24"/>
          <w:lang w:val="pl-PL"/>
        </w:rPr>
      </w:pPr>
    </w:p>
    <w:p w:rsidR="00844A81" w:rsidRPr="00225AC8" w:rsidRDefault="00844A81" w:rsidP="00225AC8">
      <w:pPr>
        <w:pStyle w:val="Akapitzlist"/>
        <w:numPr>
          <w:ilvl w:val="0"/>
          <w:numId w:val="39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b/>
          <w:color w:val="000000"/>
          <w:spacing w:val="-1"/>
          <w:sz w:val="22"/>
          <w:szCs w:val="24"/>
          <w:lang w:val="pl-PL"/>
        </w:rPr>
      </w:pPr>
      <w:r w:rsidRPr="00225AC8">
        <w:rPr>
          <w:b/>
          <w:color w:val="000000"/>
          <w:spacing w:val="-1"/>
          <w:sz w:val="22"/>
          <w:szCs w:val="24"/>
          <w:lang w:val="pl-PL"/>
        </w:rPr>
        <w:t>Szkoła Podstawowa w Tąpkowicach</w:t>
      </w:r>
    </w:p>
    <w:p w:rsidR="00225AC8" w:rsidRDefault="00225AC8" w:rsidP="00225AC8">
      <w:pPr>
        <w:pStyle w:val="Akapitzlist"/>
        <w:numPr>
          <w:ilvl w:val="0"/>
          <w:numId w:val="32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>
        <w:rPr>
          <w:color w:val="000000"/>
          <w:spacing w:val="-1"/>
          <w:sz w:val="22"/>
          <w:szCs w:val="24"/>
          <w:lang w:val="pl-PL"/>
        </w:rPr>
        <w:t xml:space="preserve">1 konto podstawowe, 1 konta pomocnicze, w tym płatności masowe  – wyżywienie </w:t>
      </w:r>
    </w:p>
    <w:p w:rsidR="00844A81" w:rsidRPr="00844A81" w:rsidRDefault="00844A81" w:rsidP="00401664">
      <w:pPr>
        <w:pStyle w:val="Akapitzlist"/>
        <w:numPr>
          <w:ilvl w:val="0"/>
          <w:numId w:val="32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 w:rsidRPr="00844A81">
        <w:rPr>
          <w:color w:val="000000"/>
          <w:spacing w:val="-1"/>
          <w:sz w:val="22"/>
          <w:szCs w:val="24"/>
          <w:lang w:val="pl-PL"/>
        </w:rPr>
        <w:t>Ilość wykonywanych przelewów: 1</w:t>
      </w:r>
      <w:r>
        <w:rPr>
          <w:color w:val="000000"/>
          <w:spacing w:val="-1"/>
          <w:sz w:val="22"/>
          <w:szCs w:val="24"/>
          <w:lang w:val="pl-PL"/>
        </w:rPr>
        <w:t>438</w:t>
      </w:r>
    </w:p>
    <w:p w:rsidR="00844A81" w:rsidRDefault="00844A81" w:rsidP="00844A81">
      <w:pPr>
        <w:pStyle w:val="Akapitzlist"/>
        <w:numPr>
          <w:ilvl w:val="0"/>
          <w:numId w:val="32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>
        <w:rPr>
          <w:color w:val="000000"/>
          <w:spacing w:val="-1"/>
          <w:sz w:val="22"/>
          <w:szCs w:val="24"/>
          <w:lang w:val="pl-PL"/>
        </w:rPr>
        <w:t>Ilość wpłat na konta : 1440 w tym identyfikacja płatności masowych 1.243</w:t>
      </w:r>
    </w:p>
    <w:p w:rsidR="00844A81" w:rsidRPr="00844A81" w:rsidRDefault="00844A81" w:rsidP="00844A81">
      <w:pPr>
        <w:shd w:val="clear" w:color="auto" w:fill="FFFFFF"/>
        <w:overflowPunct/>
        <w:autoSpaceDE/>
        <w:autoSpaceDN/>
        <w:adjustRightInd/>
        <w:spacing w:before="80"/>
        <w:ind w:left="360" w:right="624"/>
        <w:rPr>
          <w:color w:val="000000"/>
          <w:spacing w:val="-1"/>
          <w:sz w:val="22"/>
          <w:szCs w:val="24"/>
          <w:lang w:val="pl-PL"/>
        </w:rPr>
      </w:pPr>
    </w:p>
    <w:p w:rsidR="00225AC8" w:rsidRPr="00225AC8" w:rsidRDefault="00225AC8" w:rsidP="00225AC8">
      <w:pPr>
        <w:pStyle w:val="Akapitzlist"/>
        <w:numPr>
          <w:ilvl w:val="0"/>
          <w:numId w:val="39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b/>
          <w:color w:val="000000"/>
          <w:spacing w:val="-1"/>
          <w:sz w:val="22"/>
          <w:szCs w:val="24"/>
          <w:lang w:val="pl-PL"/>
        </w:rPr>
      </w:pPr>
      <w:r w:rsidRPr="00225AC8">
        <w:rPr>
          <w:b/>
          <w:color w:val="000000"/>
          <w:spacing w:val="-1"/>
          <w:sz w:val="22"/>
          <w:szCs w:val="24"/>
          <w:lang w:val="pl-PL"/>
        </w:rPr>
        <w:t>Szkoła Podstawowa w Zendku</w:t>
      </w:r>
    </w:p>
    <w:p w:rsidR="00225AC8" w:rsidRDefault="00225AC8" w:rsidP="00225AC8">
      <w:pPr>
        <w:pStyle w:val="Akapitzlist"/>
        <w:numPr>
          <w:ilvl w:val="0"/>
          <w:numId w:val="30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>
        <w:rPr>
          <w:color w:val="000000"/>
          <w:spacing w:val="-1"/>
          <w:sz w:val="22"/>
          <w:szCs w:val="24"/>
          <w:lang w:val="pl-PL"/>
        </w:rPr>
        <w:t>1 konto podstawowe, 2 konta pomocnicze, w tym płatności masowe 2 – wyżywienie i opłata za korzystanie,</w:t>
      </w:r>
    </w:p>
    <w:p w:rsidR="00225AC8" w:rsidRDefault="00225AC8" w:rsidP="00225AC8">
      <w:pPr>
        <w:pStyle w:val="Akapitzlist"/>
        <w:numPr>
          <w:ilvl w:val="0"/>
          <w:numId w:val="30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>
        <w:rPr>
          <w:color w:val="000000"/>
          <w:spacing w:val="-1"/>
          <w:sz w:val="22"/>
          <w:szCs w:val="24"/>
          <w:lang w:val="pl-PL"/>
        </w:rPr>
        <w:t>Ilość wykonywanych przelewów: 1521</w:t>
      </w:r>
    </w:p>
    <w:p w:rsidR="00225AC8" w:rsidRDefault="00225AC8" w:rsidP="00225AC8">
      <w:pPr>
        <w:pStyle w:val="Akapitzlist"/>
        <w:numPr>
          <w:ilvl w:val="0"/>
          <w:numId w:val="30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>
        <w:rPr>
          <w:color w:val="000000"/>
          <w:spacing w:val="-1"/>
          <w:sz w:val="22"/>
          <w:szCs w:val="24"/>
          <w:lang w:val="pl-PL"/>
        </w:rPr>
        <w:t>Ilość wpłat na konta : 1733 w tym identyfikacja płatności masowych 1.440</w:t>
      </w:r>
    </w:p>
    <w:p w:rsidR="00844A81" w:rsidRPr="00844A81" w:rsidRDefault="00844A81" w:rsidP="00844A81">
      <w:pPr>
        <w:shd w:val="clear" w:color="auto" w:fill="FFFFFF"/>
        <w:overflowPunct/>
        <w:autoSpaceDE/>
        <w:autoSpaceDN/>
        <w:adjustRightInd/>
        <w:spacing w:before="80"/>
        <w:ind w:left="360" w:right="624"/>
        <w:rPr>
          <w:color w:val="000000"/>
          <w:spacing w:val="-1"/>
          <w:sz w:val="22"/>
          <w:szCs w:val="24"/>
          <w:lang w:val="pl-PL"/>
        </w:rPr>
      </w:pPr>
    </w:p>
    <w:p w:rsidR="00225AC8" w:rsidRPr="00225AC8" w:rsidRDefault="00225AC8" w:rsidP="00A91969">
      <w:pPr>
        <w:pStyle w:val="Akapitzlist"/>
        <w:numPr>
          <w:ilvl w:val="0"/>
          <w:numId w:val="39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b/>
          <w:color w:val="000000"/>
          <w:spacing w:val="-1"/>
          <w:sz w:val="22"/>
          <w:szCs w:val="24"/>
          <w:lang w:val="pl-PL"/>
        </w:rPr>
      </w:pPr>
      <w:r w:rsidRPr="00225AC8">
        <w:rPr>
          <w:b/>
          <w:color w:val="000000"/>
          <w:spacing w:val="-1"/>
          <w:sz w:val="22"/>
          <w:szCs w:val="24"/>
          <w:lang w:val="pl-PL"/>
        </w:rPr>
        <w:t>Ośrodek Pomocy Społecznej w Ożarowicach</w:t>
      </w:r>
    </w:p>
    <w:p w:rsidR="00225AC8" w:rsidRDefault="00225AC8" w:rsidP="00225AC8">
      <w:pPr>
        <w:pStyle w:val="Akapitzlist"/>
        <w:numPr>
          <w:ilvl w:val="0"/>
          <w:numId w:val="40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 w:rsidRPr="00225AC8">
        <w:rPr>
          <w:color w:val="000000"/>
          <w:spacing w:val="-1"/>
          <w:sz w:val="22"/>
          <w:szCs w:val="24"/>
          <w:lang w:val="pl-PL"/>
        </w:rPr>
        <w:t xml:space="preserve">1 konto podstawowe, </w:t>
      </w:r>
      <w:r>
        <w:rPr>
          <w:color w:val="000000"/>
          <w:spacing w:val="-1"/>
          <w:sz w:val="22"/>
          <w:szCs w:val="24"/>
          <w:lang w:val="pl-PL"/>
        </w:rPr>
        <w:t>2</w:t>
      </w:r>
      <w:r w:rsidRPr="00225AC8">
        <w:rPr>
          <w:color w:val="000000"/>
          <w:spacing w:val="-1"/>
          <w:sz w:val="22"/>
          <w:szCs w:val="24"/>
          <w:lang w:val="pl-PL"/>
        </w:rPr>
        <w:t xml:space="preserve"> konta pomocnicze</w:t>
      </w:r>
    </w:p>
    <w:p w:rsidR="00225AC8" w:rsidRPr="00225AC8" w:rsidRDefault="00225AC8" w:rsidP="00225AC8">
      <w:pPr>
        <w:pStyle w:val="Akapitzlist"/>
        <w:numPr>
          <w:ilvl w:val="0"/>
          <w:numId w:val="40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 w:rsidRPr="00225AC8">
        <w:rPr>
          <w:color w:val="000000"/>
          <w:spacing w:val="-1"/>
          <w:sz w:val="22"/>
          <w:szCs w:val="24"/>
          <w:lang w:val="pl-PL"/>
        </w:rPr>
        <w:t>Ilość wykonywanych przelewów:</w:t>
      </w:r>
      <w:r>
        <w:rPr>
          <w:color w:val="000000"/>
          <w:spacing w:val="-1"/>
          <w:sz w:val="22"/>
          <w:szCs w:val="24"/>
          <w:lang w:val="pl-PL"/>
        </w:rPr>
        <w:t xml:space="preserve"> 6546</w:t>
      </w:r>
    </w:p>
    <w:p w:rsidR="00225AC8" w:rsidRDefault="00225AC8" w:rsidP="00225AC8">
      <w:pPr>
        <w:overflowPunct/>
        <w:rPr>
          <w:sz w:val="22"/>
          <w:szCs w:val="24"/>
          <w:u w:val="single"/>
          <w:lang w:val="pl-PL"/>
        </w:rPr>
      </w:pPr>
    </w:p>
    <w:p w:rsidR="00225AC8" w:rsidRPr="00225AC8" w:rsidRDefault="00225AC8" w:rsidP="00A91969">
      <w:pPr>
        <w:pStyle w:val="Akapitzlist"/>
        <w:numPr>
          <w:ilvl w:val="0"/>
          <w:numId w:val="39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b/>
          <w:color w:val="000000"/>
          <w:spacing w:val="-1"/>
          <w:sz w:val="22"/>
          <w:szCs w:val="24"/>
          <w:lang w:val="pl-PL"/>
        </w:rPr>
      </w:pPr>
      <w:r w:rsidRPr="00225AC8">
        <w:rPr>
          <w:b/>
          <w:color w:val="000000"/>
          <w:spacing w:val="-1"/>
          <w:sz w:val="22"/>
          <w:szCs w:val="24"/>
          <w:lang w:val="pl-PL"/>
        </w:rPr>
        <w:t>Zakład Gospodarki Komunalnej w Ożarowicach</w:t>
      </w:r>
    </w:p>
    <w:p w:rsidR="00225AC8" w:rsidRDefault="00225AC8" w:rsidP="00225AC8">
      <w:pPr>
        <w:pStyle w:val="Akapitzlist"/>
        <w:numPr>
          <w:ilvl w:val="0"/>
          <w:numId w:val="36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 w:rsidRPr="00225AC8">
        <w:rPr>
          <w:color w:val="000000"/>
          <w:spacing w:val="-1"/>
          <w:sz w:val="22"/>
          <w:szCs w:val="24"/>
          <w:lang w:val="pl-PL"/>
        </w:rPr>
        <w:t xml:space="preserve">1 konto podstawowe, </w:t>
      </w:r>
      <w:r>
        <w:rPr>
          <w:color w:val="000000"/>
          <w:spacing w:val="-1"/>
          <w:sz w:val="22"/>
          <w:szCs w:val="24"/>
          <w:lang w:val="pl-PL"/>
        </w:rPr>
        <w:t>4</w:t>
      </w:r>
      <w:r w:rsidRPr="00225AC8">
        <w:rPr>
          <w:color w:val="000000"/>
          <w:spacing w:val="-1"/>
          <w:sz w:val="22"/>
          <w:szCs w:val="24"/>
          <w:lang w:val="pl-PL"/>
        </w:rPr>
        <w:t xml:space="preserve"> konta pomocnicze</w:t>
      </w:r>
    </w:p>
    <w:p w:rsidR="00225AC8" w:rsidRPr="00225AC8" w:rsidRDefault="00225AC8" w:rsidP="00225AC8">
      <w:pPr>
        <w:pStyle w:val="Akapitzlist"/>
        <w:numPr>
          <w:ilvl w:val="0"/>
          <w:numId w:val="36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 w:rsidRPr="00225AC8">
        <w:rPr>
          <w:color w:val="000000"/>
          <w:spacing w:val="-1"/>
          <w:sz w:val="22"/>
          <w:szCs w:val="24"/>
          <w:lang w:val="pl-PL"/>
        </w:rPr>
        <w:t xml:space="preserve">Ilość wykonywanych przelewów: </w:t>
      </w:r>
      <w:r>
        <w:rPr>
          <w:color w:val="000000"/>
          <w:spacing w:val="-1"/>
          <w:sz w:val="22"/>
          <w:szCs w:val="24"/>
          <w:lang w:val="pl-PL"/>
        </w:rPr>
        <w:t>1774</w:t>
      </w:r>
    </w:p>
    <w:p w:rsidR="00225AC8" w:rsidRDefault="00225AC8" w:rsidP="00225AC8">
      <w:pPr>
        <w:pStyle w:val="Akapitzlist"/>
        <w:numPr>
          <w:ilvl w:val="0"/>
          <w:numId w:val="36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 w:rsidRPr="00225AC8">
        <w:rPr>
          <w:color w:val="000000"/>
          <w:spacing w:val="-1"/>
          <w:sz w:val="22"/>
          <w:szCs w:val="24"/>
          <w:lang w:val="pl-PL"/>
        </w:rPr>
        <w:t xml:space="preserve">Ilość wpłat na konta </w:t>
      </w:r>
      <w:r>
        <w:rPr>
          <w:color w:val="000000"/>
          <w:spacing w:val="-1"/>
          <w:sz w:val="22"/>
          <w:szCs w:val="24"/>
          <w:lang w:val="pl-PL"/>
        </w:rPr>
        <w:t>: 11.59</w:t>
      </w:r>
      <w:r w:rsidR="006D0F76">
        <w:rPr>
          <w:color w:val="000000"/>
          <w:spacing w:val="-1"/>
          <w:sz w:val="22"/>
          <w:szCs w:val="24"/>
          <w:lang w:val="pl-PL"/>
        </w:rPr>
        <w:t>8</w:t>
      </w:r>
    </w:p>
    <w:p w:rsidR="006D0F76" w:rsidRPr="00225AC8" w:rsidRDefault="006D0F76" w:rsidP="006D0F76">
      <w:pPr>
        <w:pStyle w:val="Akapitzlist"/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</w:p>
    <w:p w:rsidR="006D0F76" w:rsidRPr="006D0F76" w:rsidRDefault="006D0F76" w:rsidP="006D0F76">
      <w:pPr>
        <w:shd w:val="clear" w:color="auto" w:fill="FFFFFF"/>
        <w:overflowPunct/>
        <w:autoSpaceDE/>
        <w:autoSpaceDN/>
        <w:adjustRightInd/>
        <w:jc w:val="both"/>
        <w:rPr>
          <w:color w:val="000000"/>
          <w:spacing w:val="-1"/>
          <w:sz w:val="22"/>
          <w:szCs w:val="22"/>
          <w:lang w:val="pl-PL"/>
        </w:rPr>
      </w:pPr>
      <w:r w:rsidRPr="006D0F76">
        <w:rPr>
          <w:sz w:val="22"/>
          <w:szCs w:val="22"/>
          <w:lang w:val="pl-PL"/>
        </w:rPr>
        <w:t>Z całości wykonywanych przelewów ilość przelewów wewnętrznych stanowi 25%, a przelewów zewnętrznych 75%.</w:t>
      </w:r>
    </w:p>
    <w:p w:rsidR="007636BA" w:rsidRDefault="007636BA" w:rsidP="00390DF5">
      <w:pPr>
        <w:overflowPunct/>
        <w:rPr>
          <w:sz w:val="22"/>
          <w:szCs w:val="24"/>
          <w:u w:val="single"/>
          <w:lang w:val="pl-PL"/>
        </w:rPr>
      </w:pPr>
    </w:p>
    <w:p w:rsidR="00390DF5" w:rsidRPr="00E029DF" w:rsidRDefault="00390DF5" w:rsidP="00390DF5">
      <w:pPr>
        <w:overflowPunct/>
        <w:rPr>
          <w:sz w:val="22"/>
          <w:szCs w:val="24"/>
          <w:u w:val="single"/>
          <w:lang w:val="pl-PL"/>
        </w:rPr>
      </w:pPr>
      <w:r w:rsidRPr="00E029DF">
        <w:rPr>
          <w:sz w:val="22"/>
          <w:szCs w:val="24"/>
          <w:u w:val="single"/>
          <w:lang w:val="pl-PL"/>
        </w:rPr>
        <w:t>Kompleksowa obsługa bankowa budżetu gminy obejmuje:</w:t>
      </w:r>
    </w:p>
    <w:p w:rsidR="00390DF5" w:rsidRPr="00E029DF" w:rsidRDefault="00390DF5" w:rsidP="00390DF5">
      <w:pPr>
        <w:overflowPunct/>
        <w:ind w:left="284" w:hanging="284"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1. Bieżącą obsługę bankową:</w:t>
      </w:r>
    </w:p>
    <w:p w:rsidR="00390DF5" w:rsidRPr="00E029DF" w:rsidRDefault="00390DF5" w:rsidP="00390DF5">
      <w:pPr>
        <w:overflowPunct/>
        <w:ind w:left="284" w:hanging="284"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a/ otwarcie i prowadzenie rachunku podstawowego w złotych polskich dla budżetu Gminy</w:t>
      </w:r>
    </w:p>
    <w:p w:rsidR="00390DF5" w:rsidRPr="00E029DF" w:rsidRDefault="00390DF5" w:rsidP="00390DF5">
      <w:pPr>
        <w:overflowPunct/>
        <w:ind w:left="284" w:hanging="284"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b/ otwarcie i prowadzenie podstawowych rachunków w złotych polskich dla gminnych jednostek organizacyjnych,</w:t>
      </w:r>
    </w:p>
    <w:p w:rsidR="00390DF5" w:rsidRPr="00E029DF" w:rsidRDefault="00390DF5" w:rsidP="00390DF5">
      <w:pPr>
        <w:overflowPunct/>
        <w:ind w:left="284" w:hanging="284"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 xml:space="preserve">c/ </w:t>
      </w:r>
      <w:r w:rsidRPr="00E029DF">
        <w:rPr>
          <w:color w:val="000000"/>
          <w:sz w:val="22"/>
          <w:szCs w:val="24"/>
          <w:lang w:val="pl-PL"/>
        </w:rPr>
        <w:t xml:space="preserve">innych rachunków budżetu Gminy </w:t>
      </w:r>
      <w:r w:rsidR="00D7228A" w:rsidRPr="00E029DF">
        <w:rPr>
          <w:color w:val="000000"/>
          <w:sz w:val="22"/>
          <w:szCs w:val="24"/>
          <w:lang w:val="pl-PL"/>
        </w:rPr>
        <w:t>Ożarowice</w:t>
      </w:r>
      <w:r w:rsidR="00680E86" w:rsidRPr="00E029DF">
        <w:rPr>
          <w:color w:val="000000"/>
          <w:sz w:val="22"/>
          <w:szCs w:val="24"/>
          <w:lang w:val="pl-PL"/>
        </w:rPr>
        <w:t>, Urzędu Gminy Ożarowice</w:t>
      </w:r>
      <w:r w:rsidR="00D7228A" w:rsidRPr="00E029DF">
        <w:rPr>
          <w:color w:val="000000"/>
          <w:sz w:val="22"/>
          <w:szCs w:val="24"/>
          <w:lang w:val="pl-PL"/>
        </w:rPr>
        <w:t xml:space="preserve"> oraz jednostek </w:t>
      </w:r>
      <w:r w:rsidRPr="00E029DF">
        <w:rPr>
          <w:color w:val="000000"/>
          <w:sz w:val="22"/>
          <w:szCs w:val="24"/>
          <w:lang w:val="pl-PL"/>
        </w:rPr>
        <w:t xml:space="preserve">organizacyjnych zgodnie z dyspozycjami wydanymi przez te jednostki, m.in. takich jak: </w:t>
      </w:r>
      <w:r w:rsidRPr="00E029DF">
        <w:rPr>
          <w:color w:val="000000"/>
          <w:sz w:val="22"/>
          <w:szCs w:val="24"/>
          <w:shd w:val="clear" w:color="auto" w:fill="FFFFFF"/>
          <w:lang w:val="pl-PL"/>
        </w:rPr>
        <w:t>rachunek dotacji, rachunki otwarte na potrzeby realizacji projektów współfinansowanych środkami UE, wydzielone</w:t>
      </w:r>
      <w:r w:rsidRPr="00E029DF">
        <w:rPr>
          <w:color w:val="000000"/>
          <w:sz w:val="22"/>
          <w:szCs w:val="24"/>
          <w:lang w:val="pl-PL"/>
        </w:rPr>
        <w:t xml:space="preserve"> rachunki dochodów jednostek oświatowych, rachunki zakładowego funduszu świadczeń socjalnych, rachun</w:t>
      </w:r>
      <w:r w:rsidR="000A6C09" w:rsidRPr="00E029DF">
        <w:rPr>
          <w:color w:val="000000"/>
          <w:sz w:val="22"/>
          <w:szCs w:val="24"/>
          <w:lang w:val="pl-PL"/>
        </w:rPr>
        <w:t>ek sum depozytowych</w:t>
      </w:r>
      <w:r w:rsidRPr="00E029DF">
        <w:rPr>
          <w:color w:val="000000"/>
          <w:sz w:val="22"/>
          <w:szCs w:val="24"/>
          <w:lang w:val="pl-PL"/>
        </w:rPr>
        <w:t xml:space="preserve"> depozytów</w:t>
      </w:r>
      <w:r w:rsidR="00680E86" w:rsidRPr="00E029DF">
        <w:rPr>
          <w:color w:val="000000"/>
          <w:sz w:val="22"/>
          <w:szCs w:val="24"/>
          <w:lang w:val="pl-PL"/>
        </w:rPr>
        <w:t xml:space="preserve"> </w:t>
      </w:r>
      <w:r w:rsidRPr="00E029DF">
        <w:rPr>
          <w:sz w:val="22"/>
          <w:szCs w:val="24"/>
          <w:lang w:val="pl-PL"/>
        </w:rPr>
        <w:t>i innych wynikających z przepisów prawa;</w:t>
      </w:r>
    </w:p>
    <w:p w:rsidR="00390DF5" w:rsidRPr="00E029DF" w:rsidRDefault="00390DF5" w:rsidP="00390DF5">
      <w:pPr>
        <w:overflowPunct/>
        <w:ind w:left="284" w:hanging="284"/>
        <w:jc w:val="both"/>
        <w:rPr>
          <w:color w:val="000000"/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 xml:space="preserve">d) </w:t>
      </w:r>
      <w:r w:rsidRPr="00E029DF">
        <w:rPr>
          <w:color w:val="000000"/>
          <w:sz w:val="22"/>
          <w:szCs w:val="24"/>
          <w:lang w:val="pl-PL"/>
        </w:rPr>
        <w:t>umożliwienie zamawiającemu podglądu na wszystkie swoje uruchomione rachunki bankowe oraz jednostek organizacyjnych wskazanych przez zamawiającego;</w:t>
      </w:r>
    </w:p>
    <w:p w:rsidR="00390DF5" w:rsidRPr="00E029DF" w:rsidRDefault="00390DF5" w:rsidP="00390DF5">
      <w:pPr>
        <w:overflowPunct/>
        <w:ind w:left="284" w:hanging="284"/>
        <w:jc w:val="both"/>
        <w:rPr>
          <w:bCs/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 xml:space="preserve">e) </w:t>
      </w:r>
      <w:r w:rsidRPr="00E029DF">
        <w:rPr>
          <w:bCs/>
          <w:color w:val="000000"/>
          <w:sz w:val="22"/>
          <w:szCs w:val="24"/>
          <w:lang w:val="pl-PL"/>
        </w:rPr>
        <w:t>otwarcie rachunków bankowyc</w:t>
      </w:r>
      <w:r w:rsidRPr="00E029DF">
        <w:rPr>
          <w:bCs/>
          <w:sz w:val="22"/>
          <w:szCs w:val="24"/>
          <w:lang w:val="pl-PL"/>
        </w:rPr>
        <w:t xml:space="preserve">h Gminy </w:t>
      </w:r>
      <w:r w:rsidR="00680E86" w:rsidRPr="00E029DF">
        <w:rPr>
          <w:bCs/>
          <w:sz w:val="22"/>
          <w:szCs w:val="24"/>
          <w:lang w:val="pl-PL"/>
        </w:rPr>
        <w:t>Ożarowice, Urzędu Gminy Ożarowice</w:t>
      </w:r>
      <w:r w:rsidRPr="00E029DF">
        <w:rPr>
          <w:bCs/>
          <w:sz w:val="22"/>
          <w:szCs w:val="24"/>
          <w:lang w:val="pl-PL"/>
        </w:rPr>
        <w:t xml:space="preserve"> i jednostek organizacyjnych o których </w:t>
      </w:r>
      <w:r w:rsidRPr="00E029DF">
        <w:rPr>
          <w:bCs/>
          <w:color w:val="000000" w:themeColor="text1"/>
          <w:sz w:val="22"/>
          <w:szCs w:val="24"/>
          <w:lang w:val="pl-PL"/>
        </w:rPr>
        <w:t>mowa w</w:t>
      </w:r>
      <w:r w:rsidR="00790ABF" w:rsidRPr="00E029DF">
        <w:rPr>
          <w:bCs/>
          <w:color w:val="000000" w:themeColor="text1"/>
          <w:sz w:val="22"/>
          <w:szCs w:val="24"/>
          <w:lang w:val="pl-PL"/>
        </w:rPr>
        <w:t xml:space="preserve"> </w:t>
      </w:r>
      <w:r w:rsidR="0093571E" w:rsidRPr="00E029DF">
        <w:rPr>
          <w:bCs/>
          <w:color w:val="000000" w:themeColor="text1"/>
          <w:sz w:val="22"/>
          <w:szCs w:val="24"/>
          <w:lang w:val="pl-PL"/>
        </w:rPr>
        <w:t>pkt</w:t>
      </w:r>
      <w:r w:rsidR="00790ABF" w:rsidRPr="00E029DF">
        <w:rPr>
          <w:bCs/>
          <w:color w:val="000000" w:themeColor="text1"/>
          <w:sz w:val="22"/>
          <w:szCs w:val="24"/>
          <w:lang w:val="pl-PL"/>
        </w:rPr>
        <w:t xml:space="preserve"> 1, </w:t>
      </w:r>
      <w:proofErr w:type="spellStart"/>
      <w:r w:rsidR="00790ABF" w:rsidRPr="00E029DF">
        <w:rPr>
          <w:bCs/>
          <w:color w:val="000000" w:themeColor="text1"/>
          <w:sz w:val="22"/>
          <w:szCs w:val="24"/>
          <w:lang w:val="pl-PL"/>
        </w:rPr>
        <w:t>ppkt</w:t>
      </w:r>
      <w:proofErr w:type="spellEnd"/>
      <w:r w:rsidR="0093571E" w:rsidRPr="00E029DF">
        <w:rPr>
          <w:bCs/>
          <w:color w:val="000000" w:themeColor="text1"/>
          <w:sz w:val="22"/>
          <w:szCs w:val="24"/>
          <w:lang w:val="pl-PL"/>
        </w:rPr>
        <w:t xml:space="preserve"> 1 - 10</w:t>
      </w:r>
      <w:r w:rsidRPr="00E029DF">
        <w:rPr>
          <w:bCs/>
          <w:color w:val="000000" w:themeColor="text1"/>
          <w:sz w:val="22"/>
          <w:szCs w:val="24"/>
          <w:lang w:val="pl-PL"/>
        </w:rPr>
        <w:t xml:space="preserve"> </w:t>
      </w:r>
      <w:r w:rsidRPr="00E029DF">
        <w:rPr>
          <w:bCs/>
          <w:sz w:val="22"/>
          <w:szCs w:val="24"/>
          <w:lang w:val="pl-PL"/>
        </w:rPr>
        <w:t>ma nastąpić w terminie umożliwiającym sprawne przekazanie środków z dotychczasowych rachunków zamawiającego (w tym jednostek organizacyjnych) na nowe rachunki wraz z zachowaniem płynności obsługi bankowej w dniach 31 grudnia</w:t>
      </w:r>
      <w:r w:rsidR="00680E86" w:rsidRPr="00E029DF">
        <w:rPr>
          <w:bCs/>
          <w:sz w:val="22"/>
          <w:szCs w:val="24"/>
          <w:lang w:val="pl-PL"/>
        </w:rPr>
        <w:t xml:space="preserve"> 2018</w:t>
      </w:r>
      <w:r w:rsidRPr="00E029DF">
        <w:rPr>
          <w:bCs/>
          <w:sz w:val="22"/>
          <w:szCs w:val="24"/>
          <w:lang w:val="pl-PL"/>
        </w:rPr>
        <w:t xml:space="preserve"> r. i </w:t>
      </w:r>
      <w:r w:rsidR="008F56E7" w:rsidRPr="00E029DF">
        <w:rPr>
          <w:bCs/>
          <w:sz w:val="22"/>
          <w:szCs w:val="24"/>
          <w:lang w:val="pl-PL"/>
        </w:rPr>
        <w:t xml:space="preserve">1 </w:t>
      </w:r>
      <w:r w:rsidRPr="00E029DF">
        <w:rPr>
          <w:bCs/>
          <w:sz w:val="22"/>
          <w:szCs w:val="24"/>
          <w:lang w:val="pl-PL"/>
        </w:rPr>
        <w:t>stycznia 201</w:t>
      </w:r>
      <w:r w:rsidR="00680E86" w:rsidRPr="00E029DF">
        <w:rPr>
          <w:bCs/>
          <w:sz w:val="22"/>
          <w:szCs w:val="24"/>
          <w:lang w:val="pl-PL"/>
        </w:rPr>
        <w:t>9</w:t>
      </w:r>
      <w:r w:rsidRPr="00E029DF">
        <w:rPr>
          <w:bCs/>
          <w:sz w:val="22"/>
          <w:szCs w:val="24"/>
          <w:lang w:val="pl-PL"/>
        </w:rPr>
        <w:t xml:space="preserve"> r.;</w:t>
      </w:r>
    </w:p>
    <w:p w:rsidR="00390DF5" w:rsidRPr="00E029DF" w:rsidRDefault="00390DF5" w:rsidP="00390DF5">
      <w:pPr>
        <w:overflowPunct/>
        <w:ind w:left="284" w:hanging="284"/>
        <w:jc w:val="both"/>
        <w:rPr>
          <w:bCs/>
          <w:sz w:val="22"/>
          <w:szCs w:val="24"/>
          <w:lang w:val="pl-PL"/>
        </w:rPr>
      </w:pPr>
      <w:r w:rsidRPr="00E029DF">
        <w:rPr>
          <w:bCs/>
          <w:sz w:val="22"/>
          <w:szCs w:val="24"/>
          <w:lang w:val="pl-PL"/>
        </w:rPr>
        <w:t>f) otwieranie kolejnych rachunków bankowych będzie następowało w terminie nie dłuższym niż do 2 dni roboczych od dnia złożenia przez zamawiającego wniosku o otwarcie rachunku bankowego; składanie wniosków o otwarcie nowych rachunków bankowych</w:t>
      </w:r>
      <w:r w:rsidR="000C5797" w:rsidRPr="00E029DF">
        <w:rPr>
          <w:bCs/>
          <w:sz w:val="22"/>
          <w:szCs w:val="24"/>
          <w:lang w:val="pl-PL"/>
        </w:rPr>
        <w:t xml:space="preserve"> może</w:t>
      </w:r>
      <w:r w:rsidRPr="00E029DF">
        <w:rPr>
          <w:bCs/>
          <w:sz w:val="22"/>
          <w:szCs w:val="24"/>
          <w:lang w:val="pl-PL"/>
        </w:rPr>
        <w:t xml:space="preserve"> odbywać się będzie za pośrednictwem systemu bankowości elektronicznej; dodanie nowego użytkownika bankowości </w:t>
      </w:r>
      <w:r w:rsidRPr="00E029DF">
        <w:rPr>
          <w:bCs/>
          <w:sz w:val="22"/>
          <w:szCs w:val="24"/>
          <w:lang w:val="pl-PL"/>
        </w:rPr>
        <w:lastRenderedPageBreak/>
        <w:t xml:space="preserve">elektronicznej </w:t>
      </w:r>
      <w:r w:rsidR="000C5797" w:rsidRPr="00E029DF">
        <w:rPr>
          <w:bCs/>
          <w:sz w:val="22"/>
          <w:szCs w:val="24"/>
          <w:lang w:val="pl-PL"/>
        </w:rPr>
        <w:t xml:space="preserve">może </w:t>
      </w:r>
      <w:r w:rsidRPr="00E029DF">
        <w:rPr>
          <w:bCs/>
          <w:sz w:val="22"/>
          <w:szCs w:val="24"/>
          <w:lang w:val="pl-PL"/>
        </w:rPr>
        <w:t>odbywać się będzie za pośrednictwem wniosku wypełnionego i wysłanego za pośrednictwem systemu bankowości elektronicznej;</w:t>
      </w:r>
    </w:p>
    <w:p w:rsidR="00390DF5" w:rsidRPr="00E029DF" w:rsidRDefault="00390DF5" w:rsidP="00390DF5">
      <w:pPr>
        <w:overflowPunct/>
        <w:ind w:left="284" w:hanging="284"/>
        <w:jc w:val="both"/>
        <w:rPr>
          <w:sz w:val="22"/>
          <w:szCs w:val="24"/>
          <w:lang w:val="pl-PL"/>
        </w:rPr>
      </w:pPr>
      <w:r w:rsidRPr="00E029DF">
        <w:rPr>
          <w:bCs/>
          <w:sz w:val="22"/>
          <w:szCs w:val="24"/>
          <w:lang w:val="pl-PL"/>
        </w:rPr>
        <w:t xml:space="preserve">g) </w:t>
      </w:r>
      <w:r w:rsidRPr="00E029DF">
        <w:rPr>
          <w:sz w:val="22"/>
          <w:szCs w:val="24"/>
          <w:lang w:val="pl-PL"/>
        </w:rPr>
        <w:t>realizację poleceń przelewu drogą elektroniczną i papierowych,</w:t>
      </w:r>
    </w:p>
    <w:p w:rsidR="00390DF5" w:rsidRPr="00E029DF" w:rsidRDefault="00390DF5" w:rsidP="00390DF5">
      <w:pPr>
        <w:overflowPunct/>
        <w:ind w:left="284" w:hanging="284"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 xml:space="preserve">h/ przyjmowanie wpłat gotówkowych na wszystkie rachunki bankowe Zamawiającego i dokonywanie wypłat gotówkowych przez osoby upoważnione, </w:t>
      </w:r>
    </w:p>
    <w:p w:rsidR="00390DF5" w:rsidRPr="00E029DF" w:rsidRDefault="00E1700C" w:rsidP="00390DF5">
      <w:pPr>
        <w:overflowPunct/>
        <w:ind w:left="284" w:hanging="284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i</w:t>
      </w:r>
      <w:r w:rsidR="00390DF5" w:rsidRPr="00E029DF">
        <w:rPr>
          <w:sz w:val="22"/>
          <w:szCs w:val="24"/>
          <w:lang w:val="pl-PL"/>
        </w:rPr>
        <w:t xml:space="preserve">/ świadczenie usług bankowości elektronicznej, </w:t>
      </w:r>
    </w:p>
    <w:p w:rsidR="00390DF5" w:rsidRPr="00E029DF" w:rsidRDefault="00E1700C" w:rsidP="00390DF5">
      <w:pPr>
        <w:overflowPunct/>
        <w:ind w:left="284" w:hanging="284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j</w:t>
      </w:r>
      <w:r w:rsidR="00390DF5" w:rsidRPr="00E029DF">
        <w:rPr>
          <w:sz w:val="22"/>
          <w:szCs w:val="24"/>
          <w:lang w:val="pl-PL"/>
        </w:rPr>
        <w:t xml:space="preserve">/ lokowanie wolnych środków na lokatach </w:t>
      </w:r>
      <w:proofErr w:type="spellStart"/>
      <w:r w:rsidR="00390DF5" w:rsidRPr="00E029DF">
        <w:rPr>
          <w:sz w:val="22"/>
          <w:szCs w:val="24"/>
          <w:lang w:val="pl-PL"/>
        </w:rPr>
        <w:t>overnight</w:t>
      </w:r>
      <w:proofErr w:type="spellEnd"/>
      <w:r w:rsidR="00390DF5" w:rsidRPr="00E029DF">
        <w:rPr>
          <w:sz w:val="22"/>
          <w:szCs w:val="24"/>
          <w:lang w:val="pl-PL"/>
        </w:rPr>
        <w:t>,</w:t>
      </w:r>
      <w:r w:rsidRPr="00E029DF">
        <w:rPr>
          <w:sz w:val="22"/>
          <w:szCs w:val="24"/>
          <w:lang w:val="pl-PL"/>
        </w:rPr>
        <w:t xml:space="preserve"> weekendowych</w:t>
      </w:r>
    </w:p>
    <w:p w:rsidR="00390DF5" w:rsidRPr="00E029DF" w:rsidRDefault="00E1700C" w:rsidP="00390DF5">
      <w:pPr>
        <w:overflowPunct/>
        <w:autoSpaceDE/>
        <w:autoSpaceDN/>
        <w:adjustRightInd/>
        <w:ind w:left="284" w:hanging="284"/>
        <w:jc w:val="both"/>
        <w:rPr>
          <w:rFonts w:eastAsia="Calibri"/>
          <w:sz w:val="22"/>
          <w:szCs w:val="24"/>
          <w:lang w:val="pl-PL"/>
        </w:rPr>
      </w:pPr>
      <w:r w:rsidRPr="00E029DF">
        <w:rPr>
          <w:rFonts w:eastAsia="Calibri"/>
          <w:sz w:val="22"/>
          <w:szCs w:val="24"/>
          <w:lang w:val="pl-PL" w:eastAsia="en-US"/>
        </w:rPr>
        <w:t>k</w:t>
      </w:r>
      <w:r w:rsidR="00390DF5" w:rsidRPr="00E029DF">
        <w:rPr>
          <w:rFonts w:eastAsia="Calibri"/>
          <w:sz w:val="22"/>
          <w:szCs w:val="24"/>
          <w:lang w:val="pl-PL" w:eastAsia="en-US"/>
        </w:rPr>
        <w:t>/ obsługa kasowa, a w szczególności wypłaty gotówki na podstawie czeku, list wypłat dostarczonych przez Zamawiającego i jednostki organizacyjne.</w:t>
      </w:r>
      <w:r w:rsidR="00390DF5" w:rsidRPr="00E029DF">
        <w:rPr>
          <w:rFonts w:eastAsia="Calibri"/>
          <w:sz w:val="22"/>
          <w:szCs w:val="24"/>
          <w:lang w:val="pl-PL"/>
        </w:rPr>
        <w:t xml:space="preserve"> Prowadzenie punktu obsługi kasowej na terenie Gminy </w:t>
      </w:r>
      <w:r w:rsidR="009641A2" w:rsidRPr="00E029DF">
        <w:rPr>
          <w:rFonts w:eastAsia="Calibri"/>
          <w:sz w:val="22"/>
          <w:szCs w:val="24"/>
          <w:lang w:val="pl-PL"/>
        </w:rPr>
        <w:t>Ożarowice</w:t>
      </w:r>
      <w:r w:rsidR="00390DF5" w:rsidRPr="00E029DF">
        <w:rPr>
          <w:rFonts w:eastAsia="Calibri"/>
          <w:sz w:val="22"/>
          <w:szCs w:val="24"/>
          <w:lang w:val="pl-PL"/>
        </w:rPr>
        <w:t xml:space="preserve"> lub uruchomienie go Wykonawca zapewni nie później niż od dnia </w:t>
      </w:r>
      <w:r w:rsidR="007F2EF8" w:rsidRPr="00E029DF">
        <w:rPr>
          <w:rFonts w:eastAsia="Calibri"/>
          <w:sz w:val="22"/>
          <w:szCs w:val="24"/>
          <w:lang w:val="pl-PL"/>
        </w:rPr>
        <w:t>0</w:t>
      </w:r>
      <w:r w:rsidR="00F52A26" w:rsidRPr="00E029DF">
        <w:rPr>
          <w:rFonts w:eastAsia="Calibri"/>
          <w:sz w:val="22"/>
          <w:szCs w:val="24"/>
          <w:lang w:val="pl-PL"/>
        </w:rPr>
        <w:t>2</w:t>
      </w:r>
      <w:r w:rsidR="007F2EF8" w:rsidRPr="00E029DF">
        <w:rPr>
          <w:rFonts w:eastAsia="Calibri"/>
          <w:sz w:val="22"/>
          <w:szCs w:val="24"/>
          <w:lang w:val="pl-PL"/>
        </w:rPr>
        <w:t xml:space="preserve"> </w:t>
      </w:r>
      <w:r w:rsidR="00390DF5" w:rsidRPr="00E029DF">
        <w:rPr>
          <w:rFonts w:eastAsia="Calibri"/>
          <w:sz w:val="22"/>
          <w:szCs w:val="24"/>
          <w:lang w:val="pl-PL"/>
        </w:rPr>
        <w:t>stycznia 201</w:t>
      </w:r>
      <w:r w:rsidR="009641A2" w:rsidRPr="00E029DF">
        <w:rPr>
          <w:rFonts w:eastAsia="Calibri"/>
          <w:sz w:val="22"/>
          <w:szCs w:val="24"/>
          <w:lang w:val="pl-PL"/>
        </w:rPr>
        <w:t>9</w:t>
      </w:r>
      <w:r w:rsidR="00390DF5" w:rsidRPr="00E029DF">
        <w:rPr>
          <w:rFonts w:eastAsia="Calibri"/>
          <w:sz w:val="22"/>
          <w:szCs w:val="24"/>
          <w:lang w:val="pl-PL"/>
        </w:rPr>
        <w:t xml:space="preserve"> roku;</w:t>
      </w:r>
    </w:p>
    <w:p w:rsidR="00390DF5" w:rsidRPr="00E029DF" w:rsidRDefault="00E1700C" w:rsidP="00390DF5">
      <w:pPr>
        <w:overflowPunct/>
        <w:ind w:left="284" w:hanging="284"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l</w:t>
      </w:r>
      <w:r w:rsidR="00390DF5" w:rsidRPr="00E029DF">
        <w:rPr>
          <w:sz w:val="22"/>
          <w:szCs w:val="24"/>
          <w:lang w:val="pl-PL"/>
        </w:rPr>
        <w:t>/ wykonywanie czynności związanych z obsługą masowych płatności - system wirtualnych rachunków kontrahenckich.</w:t>
      </w:r>
    </w:p>
    <w:p w:rsidR="00390DF5" w:rsidRPr="00E029DF" w:rsidRDefault="00390DF5" w:rsidP="002A1759">
      <w:pPr>
        <w:overflowPunct/>
        <w:spacing w:before="120"/>
        <w:ind w:left="284" w:hanging="284"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2. Udzielenie kredytu w rachunku bieżących budżetu gminy na wniosek zamawiającego</w:t>
      </w:r>
      <w:r w:rsidR="00035F9D" w:rsidRPr="00E029DF">
        <w:rPr>
          <w:sz w:val="22"/>
          <w:szCs w:val="24"/>
          <w:lang w:val="pl-PL"/>
        </w:rPr>
        <w:br/>
      </w:r>
      <w:r w:rsidRPr="00E029DF">
        <w:rPr>
          <w:sz w:val="22"/>
          <w:szCs w:val="24"/>
          <w:lang w:val="pl-PL"/>
        </w:rPr>
        <w:t>z uwzględnieniem przepisów ustawy o finansach publicznych na pokrycie deficytu budżetu występującego w ciągu roku budżetowego określonego uchwałą budżetową odrębnie w każdym roku budżetowym.</w:t>
      </w:r>
    </w:p>
    <w:p w:rsidR="00390DF5" w:rsidRPr="00E029DF" w:rsidRDefault="00390DF5" w:rsidP="002A1759">
      <w:pPr>
        <w:overflowPunct/>
        <w:spacing w:before="120"/>
        <w:ind w:left="284" w:hanging="284"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3. Pozostałe usługi bankowe:</w:t>
      </w:r>
    </w:p>
    <w:p w:rsidR="00390DF5" w:rsidRPr="00E029DF" w:rsidRDefault="00390DF5" w:rsidP="009A2BA0">
      <w:pPr>
        <w:pStyle w:val="Akapitzlist"/>
        <w:numPr>
          <w:ilvl w:val="0"/>
          <w:numId w:val="23"/>
        </w:numPr>
        <w:overflowPunct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udzielenie poręczeń,</w:t>
      </w:r>
    </w:p>
    <w:p w:rsidR="00390DF5" w:rsidRPr="00E029DF" w:rsidRDefault="00390DF5" w:rsidP="009A2BA0">
      <w:pPr>
        <w:pStyle w:val="Akapitzlist"/>
        <w:numPr>
          <w:ilvl w:val="0"/>
          <w:numId w:val="23"/>
        </w:numPr>
        <w:overflowPunct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wydawanie blankietów czeków gotówkowych, ich potwierdzanie,</w:t>
      </w:r>
    </w:p>
    <w:p w:rsidR="00390DF5" w:rsidRPr="00E029DF" w:rsidRDefault="00390DF5" w:rsidP="009A2BA0">
      <w:pPr>
        <w:pStyle w:val="Akapitzlist"/>
        <w:numPr>
          <w:ilvl w:val="0"/>
          <w:numId w:val="23"/>
        </w:numPr>
        <w:overflowPunct/>
        <w:jc w:val="both"/>
        <w:rPr>
          <w:sz w:val="22"/>
          <w:szCs w:val="24"/>
          <w:lang w:val="pl-PL"/>
        </w:rPr>
      </w:pPr>
      <w:r w:rsidRPr="00E029DF">
        <w:rPr>
          <w:color w:val="000000"/>
          <w:sz w:val="22"/>
          <w:szCs w:val="24"/>
          <w:lang w:val="pl-PL"/>
        </w:rPr>
        <w:t>nieodpłatne wydawanie na wniosek zamawiającego opinii o wywiązywaniu się zamawiającego z obowiązków wobec banku, oraz innych zaświadczeń, związanych z prowadzoną obsługą bankową,</w:t>
      </w:r>
      <w:r w:rsidRPr="00E029DF">
        <w:rPr>
          <w:sz w:val="22"/>
          <w:szCs w:val="24"/>
          <w:lang w:val="pl-PL"/>
        </w:rPr>
        <w:t xml:space="preserve"> sporządzanie odpisów dokumentów</w:t>
      </w:r>
    </w:p>
    <w:p w:rsidR="00390DF5" w:rsidRPr="00E029DF" w:rsidRDefault="00390DF5" w:rsidP="009A2BA0">
      <w:pPr>
        <w:pStyle w:val="Akapitzlist"/>
        <w:numPr>
          <w:ilvl w:val="0"/>
          <w:numId w:val="23"/>
        </w:numPr>
        <w:overflowPunct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potwierdzanie stanu sald na rachunkach</w:t>
      </w:r>
    </w:p>
    <w:p w:rsidR="00390DF5" w:rsidRPr="00E029DF" w:rsidRDefault="00390DF5" w:rsidP="009A2BA0">
      <w:pPr>
        <w:pStyle w:val="Akapitzlist"/>
        <w:numPr>
          <w:ilvl w:val="0"/>
          <w:numId w:val="23"/>
        </w:numPr>
        <w:overflowPunct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możliwość generowania wyciągów bankowych z ustaleniem salda i dokładnego opisu dokonanej operacji na każdy dzień roboczy.</w:t>
      </w:r>
    </w:p>
    <w:p w:rsidR="00390DF5" w:rsidRPr="00E029DF" w:rsidRDefault="00390DF5" w:rsidP="009A2BA0">
      <w:pPr>
        <w:pStyle w:val="Akapitzlist"/>
        <w:numPr>
          <w:ilvl w:val="0"/>
          <w:numId w:val="23"/>
        </w:numPr>
        <w:overflowPunct/>
        <w:autoSpaceDE/>
        <w:autoSpaceDN/>
        <w:adjustRightInd/>
        <w:ind w:right="624"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odtwarzanie historii rachunku.</w:t>
      </w:r>
    </w:p>
    <w:p w:rsidR="00390DF5" w:rsidRPr="00E029DF" w:rsidRDefault="00390DF5" w:rsidP="002A1759">
      <w:pPr>
        <w:overflowPunct/>
        <w:spacing w:before="120"/>
        <w:ind w:left="284" w:hanging="284"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4. Otwarcie nowych rachunków nastąpi najpóźniej w ciągu dwóch dni roboczych po dniu złożenia dyspozycji przez Zamawiającego.</w:t>
      </w:r>
    </w:p>
    <w:p w:rsidR="00390DF5" w:rsidRPr="00E029DF" w:rsidRDefault="00390DF5" w:rsidP="002A1759">
      <w:pPr>
        <w:overflowPunct/>
        <w:spacing w:before="120"/>
        <w:ind w:left="284" w:hanging="284"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5. Zamknięcie rachunków bankowych w trakcie trwania umowy będzie dokonywane przez Wykonawcę na podstawie pisemnego oświadczenia Zamawiającego lub wniosku złożonego w formie elektronicznej przez osoby upoważnione i nastąpi najpóźniej z upływem miesiąca od daty wpływu do banku oświadczenia.</w:t>
      </w:r>
    </w:p>
    <w:p w:rsidR="00390DF5" w:rsidRPr="00E029DF" w:rsidRDefault="00390DF5" w:rsidP="002A1759">
      <w:pPr>
        <w:overflowPunct/>
        <w:spacing w:before="120"/>
        <w:ind w:left="284" w:hanging="284"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6. Generowanie i przekazywanie wyciągów bankowych jako zestawienia operacji przeprowadzanych na poszczególnych rachunkach bankowych. Wykonawca zobowiązany jest dostarczyć zamawiającemu oraz jednostkom organizacyjnym objętych zamówieniem wyciągi bankowe w formie pliku elektronicznego oraz pliku elektronicznego do wydruku w formacie PDF najpóźniej do godziny 10:00 następnego dnia roboczego. Wyciągi bankowe przekazywane w formie pliku elektronicznego muszą spełniać wszelkie cechy dowodu księgowego, oraz zawierać klauzulę, że w związku z art. 7 ustawy z dnia 29 sierpnia 1997 r. Prawo bankowe (j.t. z 2016 r. Dz.U. z 2016 r., poz.1988) dokument jest wydrukiem i nie wymaga dodatkowego podpisu oraz stempla bankowego. W przypadku wystąpienia zdarzenia losowego skutkującego brakiem możliwości przekazania wyciągów w formie elektronicznej, wykonawca zobowiązany jest przekazać wyciągi w formie papierowej. Wyciągi w formie elektronicznej wykonawca przekaże zamawiającemu niezwłocznie po usunięciu skutków zdarzenia. Wyciągi muszą zawierać:</w:t>
      </w:r>
    </w:p>
    <w:p w:rsidR="00390DF5" w:rsidRPr="00E029DF" w:rsidRDefault="00390DF5" w:rsidP="009A2BA0">
      <w:pPr>
        <w:numPr>
          <w:ilvl w:val="0"/>
          <w:numId w:val="13"/>
        </w:numPr>
        <w:suppressAutoHyphens/>
        <w:overflowPunct/>
        <w:autoSpaceDE/>
        <w:autoSpaceDN/>
        <w:adjustRightInd/>
        <w:spacing w:after="6"/>
        <w:ind w:left="794" w:hanging="426"/>
        <w:jc w:val="both"/>
        <w:rPr>
          <w:rFonts w:eastAsia="Andale Sans UI"/>
          <w:color w:val="000000"/>
          <w:kern w:val="2"/>
          <w:sz w:val="22"/>
          <w:szCs w:val="24"/>
          <w:lang w:val="pl-PL" w:eastAsia="ar-SA"/>
        </w:rPr>
      </w:pPr>
      <w:r w:rsidRPr="00E029DF">
        <w:rPr>
          <w:rFonts w:eastAsia="Andale Sans UI"/>
          <w:color w:val="000000"/>
          <w:kern w:val="2"/>
          <w:sz w:val="22"/>
          <w:szCs w:val="24"/>
          <w:lang w:val="pl-PL" w:eastAsia="ar-SA"/>
        </w:rPr>
        <w:t>wszystkie informacje o płatnościach jakie zostały umieszczone przez kontrahentów w opisie płatności;</w:t>
      </w:r>
    </w:p>
    <w:p w:rsidR="00390DF5" w:rsidRPr="00E029DF" w:rsidRDefault="00390DF5" w:rsidP="007E1ADC">
      <w:pPr>
        <w:widowControl w:val="0"/>
        <w:suppressAutoHyphens/>
        <w:overflowPunct/>
        <w:autoSpaceDE/>
        <w:autoSpaceDN/>
        <w:adjustRightInd/>
        <w:spacing w:after="6"/>
        <w:ind w:left="794" w:hanging="426"/>
        <w:jc w:val="both"/>
        <w:rPr>
          <w:rFonts w:eastAsia="Andale Sans UI"/>
          <w:color w:val="000000"/>
          <w:kern w:val="2"/>
          <w:sz w:val="22"/>
          <w:szCs w:val="24"/>
          <w:lang w:val="pl-PL" w:eastAsia="ar-SA"/>
        </w:rPr>
      </w:pPr>
      <w:r w:rsidRPr="00E029DF">
        <w:rPr>
          <w:rFonts w:eastAsia="Andale Sans UI"/>
          <w:color w:val="000000"/>
          <w:kern w:val="2"/>
          <w:sz w:val="22"/>
          <w:szCs w:val="24"/>
          <w:lang w:val="pl-PL" w:eastAsia="ar-SA"/>
        </w:rPr>
        <w:t>b)   informacje tożsame z danymi umieszczonymi w systemie;</w:t>
      </w:r>
    </w:p>
    <w:p w:rsidR="00390DF5" w:rsidRPr="00E029DF" w:rsidRDefault="00390DF5" w:rsidP="007E1ADC">
      <w:pPr>
        <w:widowControl w:val="0"/>
        <w:suppressAutoHyphens/>
        <w:overflowPunct/>
        <w:autoSpaceDE/>
        <w:autoSpaceDN/>
        <w:adjustRightInd/>
        <w:spacing w:after="6"/>
        <w:ind w:left="794" w:hanging="426"/>
        <w:jc w:val="both"/>
        <w:rPr>
          <w:rFonts w:eastAsia="Andale Sans UI"/>
          <w:color w:val="000000"/>
          <w:kern w:val="2"/>
          <w:sz w:val="22"/>
          <w:szCs w:val="24"/>
          <w:lang w:val="pl-PL" w:eastAsia="ar-SA"/>
        </w:rPr>
      </w:pPr>
      <w:r w:rsidRPr="00E029DF">
        <w:rPr>
          <w:rFonts w:eastAsia="Andale Sans UI"/>
          <w:color w:val="000000"/>
          <w:kern w:val="2"/>
          <w:sz w:val="22"/>
          <w:szCs w:val="24"/>
          <w:lang w:val="pl-PL" w:eastAsia="ar-SA"/>
        </w:rPr>
        <w:t xml:space="preserve">c)  pełną nazwę rachunku, walutę rachunku, pełna nazwę posiadacza rachunku, informacje o przeprowadzonych wpłatach, wypłatach, numer rachunku beneficjenta, zleceniodawcy i jego pełną nazwę, pełny tytuł płatności, datę wpłaty, kurs jaki był zastosowany w przypadku operacji zagranicznych, informacje na temat otrzymanego kredytu, założonych lokatach, </w:t>
      </w:r>
      <w:r w:rsidRPr="00E029DF">
        <w:rPr>
          <w:rFonts w:eastAsia="Andale Sans UI"/>
          <w:color w:val="000000"/>
          <w:kern w:val="2"/>
          <w:sz w:val="22"/>
          <w:szCs w:val="24"/>
          <w:lang w:val="pl-PL" w:eastAsia="ar-SA"/>
        </w:rPr>
        <w:lastRenderedPageBreak/>
        <w:t>kwotach i okresach naliczonych odsetek, aktualnego oprocentowania środków na rachunku;</w:t>
      </w:r>
    </w:p>
    <w:p w:rsidR="00390DF5" w:rsidRPr="00E029DF" w:rsidRDefault="00390DF5" w:rsidP="007E1ADC">
      <w:pPr>
        <w:overflowPunct/>
        <w:ind w:left="794" w:hanging="284"/>
        <w:jc w:val="both"/>
        <w:rPr>
          <w:color w:val="000000"/>
          <w:sz w:val="22"/>
          <w:szCs w:val="24"/>
          <w:lang w:val="pl-PL"/>
        </w:rPr>
      </w:pPr>
      <w:r w:rsidRPr="00E029DF">
        <w:rPr>
          <w:color w:val="000000"/>
          <w:sz w:val="22"/>
          <w:szCs w:val="24"/>
          <w:lang w:val="pl-PL"/>
        </w:rPr>
        <w:t>d)   na żądanie zamawiającego wykonawca zobowiązany jest przekazać w możliwie najkrótszym terminie informację o godzinie dokonania wpłaty na rachunek zamawiającego.</w:t>
      </w:r>
    </w:p>
    <w:p w:rsidR="00390DF5" w:rsidRPr="00E029DF" w:rsidRDefault="00390DF5" w:rsidP="0039210A">
      <w:pPr>
        <w:tabs>
          <w:tab w:val="left" w:pos="140"/>
        </w:tabs>
        <w:overflowPunct/>
        <w:spacing w:before="120"/>
        <w:jc w:val="both"/>
        <w:rPr>
          <w:rFonts w:eastAsia="Calibri"/>
          <w:color w:val="000000"/>
          <w:sz w:val="22"/>
          <w:szCs w:val="24"/>
          <w:lang w:val="pl-PL" w:eastAsia="en-US"/>
        </w:rPr>
      </w:pPr>
      <w:r w:rsidRPr="00E029DF">
        <w:rPr>
          <w:rFonts w:eastAsia="Calibri"/>
          <w:color w:val="000000"/>
          <w:sz w:val="22"/>
          <w:szCs w:val="24"/>
          <w:lang w:val="pl-PL" w:eastAsia="en-US"/>
        </w:rPr>
        <w:t>7. Realizowanie przelewów krajowych i zagranicznych:</w:t>
      </w:r>
    </w:p>
    <w:p w:rsidR="007E1ADC" w:rsidRPr="00E029DF" w:rsidRDefault="00390DF5" w:rsidP="00390DF5">
      <w:pPr>
        <w:widowControl w:val="0"/>
        <w:tabs>
          <w:tab w:val="right" w:pos="10077"/>
        </w:tabs>
        <w:suppressAutoHyphens/>
        <w:overflowPunct/>
        <w:autoSpaceDE/>
        <w:autoSpaceDN/>
        <w:adjustRightInd/>
        <w:spacing w:after="6"/>
        <w:ind w:left="709" w:hanging="426"/>
        <w:jc w:val="both"/>
        <w:rPr>
          <w:rFonts w:eastAsia="Andale Sans UI"/>
          <w:color w:val="000000"/>
          <w:kern w:val="2"/>
          <w:sz w:val="22"/>
          <w:szCs w:val="24"/>
          <w:lang w:val="pl-PL" w:eastAsia="ar-SA"/>
        </w:rPr>
      </w:pPr>
      <w:r w:rsidRPr="00E029DF">
        <w:rPr>
          <w:rFonts w:eastAsia="Andale Sans UI"/>
          <w:color w:val="000000"/>
          <w:kern w:val="2"/>
          <w:sz w:val="22"/>
          <w:szCs w:val="24"/>
          <w:lang w:val="pl-PL" w:eastAsia="ar-SA"/>
        </w:rPr>
        <w:t>a)   dokon</w:t>
      </w:r>
      <w:r w:rsidR="007E1ADC" w:rsidRPr="00E029DF">
        <w:rPr>
          <w:rFonts w:eastAsia="Andale Sans UI"/>
          <w:color w:val="000000"/>
          <w:kern w:val="2"/>
          <w:sz w:val="22"/>
          <w:szCs w:val="24"/>
          <w:lang w:val="pl-PL" w:eastAsia="ar-SA"/>
        </w:rPr>
        <w:t>ywanie przelewów wewnątrz banku</w:t>
      </w:r>
      <w:r w:rsidR="00E029DF" w:rsidRPr="00E029DF">
        <w:rPr>
          <w:rFonts w:eastAsia="Andale Sans UI"/>
          <w:color w:val="000000"/>
          <w:kern w:val="2"/>
          <w:sz w:val="22"/>
          <w:szCs w:val="24"/>
          <w:lang w:val="pl-PL" w:eastAsia="ar-SA"/>
        </w:rPr>
        <w:t>.</w:t>
      </w:r>
      <w:r w:rsidRPr="00E029DF">
        <w:rPr>
          <w:rFonts w:eastAsia="Andale Sans UI"/>
          <w:color w:val="000000"/>
          <w:kern w:val="2"/>
          <w:sz w:val="22"/>
          <w:szCs w:val="24"/>
          <w:lang w:val="pl-PL" w:eastAsia="ar-SA"/>
        </w:rPr>
        <w:t xml:space="preserve"> </w:t>
      </w:r>
    </w:p>
    <w:p w:rsidR="00E029DF" w:rsidRPr="00E029DF" w:rsidRDefault="00390DF5" w:rsidP="00390DF5">
      <w:pPr>
        <w:widowControl w:val="0"/>
        <w:tabs>
          <w:tab w:val="right" w:pos="10077"/>
        </w:tabs>
        <w:suppressAutoHyphens/>
        <w:overflowPunct/>
        <w:autoSpaceDE/>
        <w:autoSpaceDN/>
        <w:adjustRightInd/>
        <w:spacing w:after="6"/>
        <w:ind w:left="709" w:hanging="426"/>
        <w:jc w:val="both"/>
        <w:rPr>
          <w:rFonts w:eastAsia="Andale Sans UI"/>
          <w:color w:val="000000"/>
          <w:kern w:val="2"/>
          <w:sz w:val="22"/>
          <w:szCs w:val="24"/>
          <w:lang w:val="pl-PL" w:eastAsia="ar-SA"/>
        </w:rPr>
      </w:pPr>
      <w:r w:rsidRPr="00E029DF">
        <w:rPr>
          <w:rFonts w:eastAsia="Andale Sans UI"/>
          <w:color w:val="000000"/>
          <w:kern w:val="2"/>
          <w:sz w:val="22"/>
          <w:szCs w:val="24"/>
          <w:lang w:val="pl-PL" w:eastAsia="ar-SA"/>
        </w:rPr>
        <w:t>b) dokonywanie przelewów poza bank wykonawcy</w:t>
      </w:r>
      <w:r w:rsidR="00E029DF" w:rsidRPr="00E029DF">
        <w:rPr>
          <w:rFonts w:eastAsia="Andale Sans UI"/>
          <w:color w:val="000000"/>
          <w:kern w:val="2"/>
          <w:sz w:val="22"/>
          <w:szCs w:val="24"/>
          <w:lang w:val="pl-PL" w:eastAsia="ar-SA"/>
        </w:rPr>
        <w:t>.</w:t>
      </w:r>
    </w:p>
    <w:p w:rsidR="00390DF5" w:rsidRPr="00E029DF" w:rsidRDefault="00390DF5" w:rsidP="00390DF5">
      <w:pPr>
        <w:widowControl w:val="0"/>
        <w:tabs>
          <w:tab w:val="right" w:pos="10077"/>
        </w:tabs>
        <w:suppressAutoHyphens/>
        <w:overflowPunct/>
        <w:autoSpaceDE/>
        <w:autoSpaceDN/>
        <w:adjustRightInd/>
        <w:spacing w:after="6"/>
        <w:ind w:left="709" w:hanging="426"/>
        <w:jc w:val="both"/>
        <w:rPr>
          <w:rFonts w:eastAsia="Andale Sans UI"/>
          <w:color w:val="000000"/>
          <w:kern w:val="2"/>
          <w:sz w:val="22"/>
          <w:szCs w:val="24"/>
          <w:lang w:val="pl-PL" w:eastAsia="ar-SA"/>
        </w:rPr>
      </w:pPr>
      <w:r w:rsidRPr="00E029DF">
        <w:rPr>
          <w:rFonts w:eastAsia="Andale Sans UI"/>
          <w:color w:val="000000"/>
          <w:kern w:val="2"/>
          <w:sz w:val="22"/>
          <w:szCs w:val="24"/>
          <w:lang w:val="pl-PL" w:eastAsia="ar-SA"/>
        </w:rPr>
        <w:tab/>
        <w:t xml:space="preserve">Realizacja zlecenia płatności wewnątrz banku wykonawcy umowy i poza bank wykonawcy nastąpi w dniu złożenia zlecenia, łącznie z przekazaniem środków do banku beneficjenta. Nie dopuszcza się możliwości przetrzymywania zlecenia w banku, u beneficjenta muszą one zostać uznane w pierwszym możliwym do przeprowadzenia przez bank przelewie. </w:t>
      </w:r>
    </w:p>
    <w:p w:rsidR="00390DF5" w:rsidRPr="00E029DF" w:rsidRDefault="00390DF5" w:rsidP="00390DF5">
      <w:pPr>
        <w:widowControl w:val="0"/>
        <w:tabs>
          <w:tab w:val="right" w:pos="10077"/>
        </w:tabs>
        <w:suppressAutoHyphens/>
        <w:overflowPunct/>
        <w:autoSpaceDE/>
        <w:autoSpaceDN/>
        <w:adjustRightInd/>
        <w:spacing w:after="6"/>
        <w:ind w:left="709"/>
        <w:jc w:val="both"/>
        <w:rPr>
          <w:rFonts w:eastAsia="Andale Sans UI"/>
          <w:color w:val="000000"/>
          <w:kern w:val="2"/>
          <w:sz w:val="22"/>
          <w:szCs w:val="24"/>
          <w:lang w:val="pl-PL" w:eastAsia="ar-SA"/>
        </w:rPr>
      </w:pPr>
      <w:r w:rsidRPr="00E029DF">
        <w:rPr>
          <w:rFonts w:eastAsia="Andale Sans UI"/>
          <w:color w:val="000000"/>
          <w:kern w:val="2"/>
          <w:sz w:val="22"/>
          <w:szCs w:val="24"/>
          <w:lang w:val="pl-PL" w:eastAsia="ar-SA"/>
        </w:rPr>
        <w:t>Zamawiający wymaga aby przelewy dotyczące wynagrodzeń na rachunki osobiste pracowników jednostek organizacyjnych Gminy wewnątrz banku i poza bank realizowane były w dniu złożenia zlecenia, łącznie z przekazaniem środków na rachunek osobisty (wewnątrz banku) lub z przekazaniem środków do banku beneficjenta. Nie dopuszcza się możliwości przetrzymywania zlecenia w banku, u beneficjenta muszą one zostać uznane w pierwszym możliwym do przeprowadzenia przez bank przelewie;</w:t>
      </w:r>
    </w:p>
    <w:p w:rsidR="00390DF5" w:rsidRPr="00E029DF" w:rsidRDefault="00390DF5" w:rsidP="00390DF5">
      <w:pPr>
        <w:widowControl w:val="0"/>
        <w:tabs>
          <w:tab w:val="right" w:pos="10077"/>
        </w:tabs>
        <w:suppressAutoHyphens/>
        <w:overflowPunct/>
        <w:autoSpaceDE/>
        <w:autoSpaceDN/>
        <w:adjustRightInd/>
        <w:spacing w:after="6"/>
        <w:ind w:left="709" w:hanging="426"/>
        <w:jc w:val="both"/>
        <w:rPr>
          <w:rFonts w:eastAsia="Andale Sans UI"/>
          <w:kern w:val="2"/>
          <w:sz w:val="22"/>
          <w:szCs w:val="24"/>
          <w:lang w:val="pl-PL" w:eastAsia="ar-SA"/>
        </w:rPr>
      </w:pPr>
      <w:r w:rsidRPr="00E029DF">
        <w:rPr>
          <w:rFonts w:eastAsia="Andale Sans UI"/>
          <w:kern w:val="2"/>
          <w:sz w:val="22"/>
          <w:szCs w:val="24"/>
          <w:lang w:val="pl-PL" w:eastAsia="ar-SA"/>
        </w:rPr>
        <w:t>c)   w przypadku awarii systemu bankowości elektronicznej zamawiający celem realizacji przelewu w formie papierowej w dniu jego złożenia, dostarczy przelew do banku do godz. 15.00.</w:t>
      </w:r>
    </w:p>
    <w:p w:rsidR="00390DF5" w:rsidRPr="00E029DF" w:rsidRDefault="00390DF5" w:rsidP="00390DF5">
      <w:pPr>
        <w:widowControl w:val="0"/>
        <w:tabs>
          <w:tab w:val="right" w:pos="10077"/>
        </w:tabs>
        <w:suppressAutoHyphens/>
        <w:overflowPunct/>
        <w:autoSpaceDE/>
        <w:autoSpaceDN/>
        <w:adjustRightInd/>
        <w:spacing w:after="6"/>
        <w:ind w:left="709" w:hanging="426"/>
        <w:jc w:val="both"/>
        <w:rPr>
          <w:rFonts w:eastAsia="Andale Sans UI"/>
          <w:kern w:val="2"/>
          <w:sz w:val="22"/>
          <w:szCs w:val="24"/>
          <w:lang w:val="pl-PL" w:eastAsia="ar-SA"/>
        </w:rPr>
      </w:pPr>
      <w:r w:rsidRPr="00E029DF">
        <w:rPr>
          <w:rFonts w:eastAsia="Andale Sans UI"/>
          <w:kern w:val="2"/>
          <w:sz w:val="22"/>
          <w:szCs w:val="24"/>
          <w:lang w:val="pl-PL" w:eastAsia="ar-SA"/>
        </w:rPr>
        <w:t>d)   w przypadku dopuszczenia przez system do zrealizowania transakcji nieautoryzowanych z winy wykonawcy, na wykonawcy ciąży obowiązek pokrycia strat z tytułu dopuszczenia przez system do zrealizowania transakcji nieautoryzowanych.</w:t>
      </w:r>
    </w:p>
    <w:p w:rsidR="00390DF5" w:rsidRPr="00E029DF" w:rsidRDefault="00390DF5" w:rsidP="0039210A">
      <w:pPr>
        <w:tabs>
          <w:tab w:val="left" w:pos="140"/>
        </w:tabs>
        <w:overflowPunct/>
        <w:spacing w:before="120"/>
        <w:ind w:left="425" w:hanging="425"/>
        <w:jc w:val="both"/>
        <w:rPr>
          <w:rFonts w:eastAsia="Calibri"/>
          <w:color w:val="000000"/>
          <w:sz w:val="22"/>
          <w:szCs w:val="24"/>
          <w:lang w:val="pl-PL" w:eastAsia="en-US"/>
        </w:rPr>
      </w:pPr>
      <w:r w:rsidRPr="00E029DF">
        <w:rPr>
          <w:rFonts w:eastAsia="Calibri"/>
          <w:bCs/>
          <w:sz w:val="22"/>
          <w:szCs w:val="24"/>
          <w:lang w:val="pl-PL"/>
        </w:rPr>
        <w:t>8. </w:t>
      </w:r>
      <w:r w:rsidRPr="00E029DF">
        <w:rPr>
          <w:rFonts w:eastAsia="Calibri"/>
          <w:color w:val="000000"/>
          <w:sz w:val="22"/>
          <w:szCs w:val="24"/>
          <w:lang w:val="pl-PL" w:eastAsia="en-US"/>
        </w:rPr>
        <w:t xml:space="preserve">Postawienie (udostępnienie) zamawiającemu środków do dyspozycji w dniu, w którym wpłynęły </w:t>
      </w:r>
      <w:r w:rsidR="00035F9D" w:rsidRPr="00E029DF">
        <w:rPr>
          <w:rFonts w:eastAsia="Calibri"/>
          <w:color w:val="000000"/>
          <w:sz w:val="22"/>
          <w:szCs w:val="24"/>
          <w:lang w:val="pl-PL" w:eastAsia="en-US"/>
        </w:rPr>
        <w:br/>
      </w:r>
      <w:r w:rsidRPr="00E029DF">
        <w:rPr>
          <w:rFonts w:eastAsia="Calibri"/>
          <w:color w:val="000000"/>
          <w:sz w:val="22"/>
          <w:szCs w:val="24"/>
          <w:lang w:val="pl-PL" w:eastAsia="en-US"/>
        </w:rPr>
        <w:t>na jego rachunek bez stosowania prowizji.</w:t>
      </w:r>
    </w:p>
    <w:p w:rsidR="00390DF5" w:rsidRPr="00E029DF" w:rsidRDefault="00390DF5" w:rsidP="0039210A">
      <w:pPr>
        <w:tabs>
          <w:tab w:val="left" w:pos="140"/>
        </w:tabs>
        <w:overflowPunct/>
        <w:spacing w:before="120"/>
        <w:ind w:left="425" w:hanging="425"/>
        <w:jc w:val="both"/>
        <w:rPr>
          <w:rFonts w:eastAsia="Calibri"/>
          <w:color w:val="000000"/>
          <w:sz w:val="22"/>
          <w:szCs w:val="24"/>
          <w:lang w:val="pl-PL" w:eastAsia="en-US"/>
        </w:rPr>
      </w:pPr>
      <w:r w:rsidRPr="00E029DF">
        <w:rPr>
          <w:rFonts w:eastAsia="Calibri"/>
          <w:color w:val="000000"/>
          <w:sz w:val="22"/>
          <w:szCs w:val="24"/>
          <w:lang w:val="pl-PL" w:eastAsia="en-US"/>
        </w:rPr>
        <w:t>9. Bieżące</w:t>
      </w:r>
      <w:r w:rsidRPr="00E029DF">
        <w:rPr>
          <w:rFonts w:eastAsia="Calibri"/>
          <w:i/>
          <w:color w:val="000000"/>
          <w:sz w:val="22"/>
          <w:szCs w:val="24"/>
          <w:lang w:val="pl-PL" w:eastAsia="en-US"/>
        </w:rPr>
        <w:t xml:space="preserve"> </w:t>
      </w:r>
      <w:r w:rsidRPr="00E029DF">
        <w:rPr>
          <w:rFonts w:eastAsia="Calibri"/>
          <w:color w:val="000000"/>
          <w:sz w:val="22"/>
          <w:szCs w:val="24"/>
          <w:lang w:val="pl-PL" w:eastAsia="en-US"/>
        </w:rPr>
        <w:t>oprocentowanie środków pieniężnych na rachunkach jednostek nie objętych konsolidacją w</w:t>
      </w:r>
      <w:r w:rsidR="00E029DF" w:rsidRPr="00E029DF">
        <w:rPr>
          <w:rFonts w:eastAsia="Calibri"/>
          <w:color w:val="000000"/>
          <w:sz w:val="22"/>
          <w:szCs w:val="24"/>
          <w:lang w:val="pl-PL" w:eastAsia="en-US"/>
        </w:rPr>
        <w:t> </w:t>
      </w:r>
      <w:r w:rsidRPr="00E029DF">
        <w:rPr>
          <w:rFonts w:eastAsia="Calibri"/>
          <w:color w:val="000000"/>
          <w:sz w:val="22"/>
          <w:szCs w:val="24"/>
          <w:lang w:val="pl-PL" w:eastAsia="en-US"/>
        </w:rPr>
        <w:t xml:space="preserve">oparciu o stawkę WIBID </w:t>
      </w:r>
      <w:r w:rsidR="00E029DF" w:rsidRPr="00E029DF">
        <w:rPr>
          <w:rFonts w:eastAsia="Calibri"/>
          <w:color w:val="000000"/>
          <w:sz w:val="22"/>
          <w:szCs w:val="24"/>
          <w:lang w:val="pl-PL" w:eastAsia="en-US"/>
        </w:rPr>
        <w:t>1M</w:t>
      </w:r>
      <w:r w:rsidRPr="00E029DF">
        <w:rPr>
          <w:rFonts w:eastAsia="Calibri"/>
          <w:color w:val="000000"/>
          <w:sz w:val="22"/>
          <w:szCs w:val="24"/>
          <w:lang w:val="pl-PL" w:eastAsia="en-US"/>
        </w:rPr>
        <w:t xml:space="preserve"> skorygowaną o marżę banku. Oprocentowanie na w/w warunkach w każdym dniu trwania umowy nie może być niższe od oprocentowania wynikającego ze standardowego oprocentowania stosowanego przez bank dla prowadzonych rachunków.</w:t>
      </w:r>
      <w:r w:rsidRPr="00E029DF">
        <w:rPr>
          <w:rFonts w:eastAsia="Calibri"/>
          <w:color w:val="00B050"/>
          <w:sz w:val="22"/>
          <w:szCs w:val="24"/>
          <w:lang w:val="pl-PL" w:eastAsia="en-US"/>
        </w:rPr>
        <w:t xml:space="preserve"> </w:t>
      </w:r>
      <w:r w:rsidRPr="00E029DF">
        <w:rPr>
          <w:rFonts w:eastAsia="Calibri"/>
          <w:color w:val="000000"/>
          <w:sz w:val="22"/>
          <w:szCs w:val="24"/>
          <w:lang w:val="pl-PL" w:eastAsia="en-US"/>
        </w:rPr>
        <w:t>Oprocentowanie środków na rachunkach wskazanych przez zamawiającego jako nie podlegające konsolidacji podlega odniesieniu na właściwe konta, jakiego dotyczą.</w:t>
      </w:r>
    </w:p>
    <w:p w:rsidR="00390DF5" w:rsidRPr="00E029DF" w:rsidRDefault="00390DF5" w:rsidP="0039210A">
      <w:pPr>
        <w:tabs>
          <w:tab w:val="left" w:pos="140"/>
        </w:tabs>
        <w:overflowPunct/>
        <w:spacing w:before="120"/>
        <w:ind w:left="425" w:hanging="425"/>
        <w:jc w:val="both"/>
        <w:rPr>
          <w:rFonts w:eastAsia="Calibri"/>
          <w:color w:val="000000"/>
          <w:sz w:val="22"/>
          <w:szCs w:val="24"/>
          <w:lang w:val="pl-PL" w:eastAsia="en-US"/>
        </w:rPr>
      </w:pPr>
      <w:r w:rsidRPr="00E029DF">
        <w:rPr>
          <w:rFonts w:eastAsia="Calibri"/>
          <w:color w:val="000000"/>
          <w:sz w:val="22"/>
          <w:szCs w:val="24"/>
          <w:lang w:val="pl-PL" w:eastAsia="en-US"/>
        </w:rPr>
        <w:t>10. W ramach wykonywania przedmiotu zamówienia wykonawca zobowiązany jest zapewnić:</w:t>
      </w:r>
    </w:p>
    <w:p w:rsidR="00390DF5" w:rsidRPr="00E029DF" w:rsidRDefault="00390DF5" w:rsidP="00390DF5">
      <w:pPr>
        <w:tabs>
          <w:tab w:val="left" w:pos="140"/>
        </w:tabs>
        <w:overflowPunct/>
        <w:ind w:left="567" w:hanging="566"/>
        <w:jc w:val="both"/>
        <w:rPr>
          <w:rFonts w:eastAsia="Calibri"/>
          <w:color w:val="000000"/>
          <w:sz w:val="22"/>
          <w:szCs w:val="24"/>
          <w:lang w:val="pl-PL" w:eastAsia="en-US"/>
        </w:rPr>
      </w:pPr>
      <w:r w:rsidRPr="00E029DF">
        <w:rPr>
          <w:rFonts w:eastAsia="Calibri"/>
          <w:color w:val="000000"/>
          <w:sz w:val="22"/>
          <w:szCs w:val="24"/>
          <w:lang w:val="pl-PL" w:eastAsia="en-US"/>
        </w:rPr>
        <w:tab/>
      </w:r>
      <w:r w:rsidRPr="00E029DF">
        <w:rPr>
          <w:rFonts w:eastAsia="Calibri"/>
          <w:color w:val="000000"/>
          <w:sz w:val="22"/>
          <w:szCs w:val="24"/>
          <w:lang w:val="pl-PL" w:eastAsia="en-US"/>
        </w:rPr>
        <w:tab/>
        <w:t xml:space="preserve">a/ obsługę  kasową zamawiającego na warunkach wynikających z SIWZ we wszystkich oddziałach, filiach, agencjach i punktach kasowych banku wykonawcy na terenie Gminy </w:t>
      </w:r>
      <w:r w:rsidR="009641A2" w:rsidRPr="00E029DF">
        <w:rPr>
          <w:rFonts w:eastAsia="Calibri"/>
          <w:color w:val="000000"/>
          <w:sz w:val="22"/>
          <w:szCs w:val="24"/>
          <w:lang w:val="pl-PL" w:eastAsia="en-US"/>
        </w:rPr>
        <w:t>Ożarowice</w:t>
      </w:r>
      <w:r w:rsidRPr="00E029DF">
        <w:rPr>
          <w:rFonts w:eastAsia="Calibri"/>
          <w:color w:val="000000"/>
          <w:sz w:val="22"/>
          <w:szCs w:val="24"/>
          <w:lang w:val="pl-PL" w:eastAsia="en-US"/>
        </w:rPr>
        <w:t xml:space="preserve"> wg wykazu stanowiącego załącznik nr </w:t>
      </w:r>
      <w:r w:rsidR="007F2EF8" w:rsidRPr="00E029DF">
        <w:rPr>
          <w:rFonts w:eastAsia="Calibri"/>
          <w:color w:val="000000"/>
          <w:sz w:val="22"/>
          <w:szCs w:val="24"/>
          <w:lang w:val="pl-PL" w:eastAsia="en-US"/>
        </w:rPr>
        <w:t>8</w:t>
      </w:r>
      <w:r w:rsidRPr="00E029DF">
        <w:rPr>
          <w:rFonts w:eastAsia="Calibri"/>
          <w:color w:val="000000"/>
          <w:sz w:val="22"/>
          <w:szCs w:val="24"/>
          <w:lang w:val="pl-PL" w:eastAsia="en-US"/>
        </w:rPr>
        <w:t xml:space="preserve"> do niniejszej specyfikacji,</w:t>
      </w:r>
    </w:p>
    <w:p w:rsidR="00390DF5" w:rsidRPr="00E029DF" w:rsidRDefault="00390DF5" w:rsidP="00390DF5">
      <w:pPr>
        <w:tabs>
          <w:tab w:val="left" w:pos="-23705"/>
        </w:tabs>
        <w:suppressAutoHyphens/>
        <w:overflowPunct/>
        <w:autoSpaceDE/>
        <w:autoSpaceDN/>
        <w:adjustRightInd/>
        <w:spacing w:after="6"/>
        <w:ind w:left="567" w:hanging="709"/>
        <w:jc w:val="both"/>
        <w:rPr>
          <w:kern w:val="2"/>
          <w:sz w:val="22"/>
          <w:szCs w:val="24"/>
          <w:lang w:val="pl-PL" w:eastAsia="ar-SA"/>
        </w:rPr>
      </w:pPr>
      <w:r w:rsidRPr="00E029DF">
        <w:rPr>
          <w:b/>
          <w:kern w:val="2"/>
          <w:sz w:val="22"/>
          <w:szCs w:val="24"/>
          <w:lang w:val="pl-PL" w:eastAsia="ar-SA"/>
        </w:rPr>
        <w:tab/>
      </w:r>
      <w:r w:rsidR="0039210A" w:rsidRPr="00E029DF">
        <w:rPr>
          <w:kern w:val="2"/>
          <w:sz w:val="22"/>
          <w:szCs w:val="24"/>
          <w:lang w:val="pl-PL" w:eastAsia="ar-SA"/>
        </w:rPr>
        <w:t>b</w:t>
      </w:r>
      <w:r w:rsidRPr="00E029DF">
        <w:rPr>
          <w:kern w:val="2"/>
          <w:sz w:val="22"/>
          <w:szCs w:val="24"/>
          <w:lang w:val="pl-PL" w:eastAsia="ar-SA"/>
        </w:rPr>
        <w:t xml:space="preserve">/ inne opłaty za czynności bankowe nie wyszczególnione w poz. 1-18  opłata za czynność </w:t>
      </w:r>
      <w:r w:rsidR="00035F9D" w:rsidRPr="00E029DF">
        <w:rPr>
          <w:kern w:val="2"/>
          <w:sz w:val="22"/>
          <w:szCs w:val="24"/>
          <w:lang w:val="pl-PL" w:eastAsia="ar-SA"/>
        </w:rPr>
        <w:br/>
      </w:r>
      <w:r w:rsidRPr="00E029DF">
        <w:rPr>
          <w:kern w:val="2"/>
          <w:sz w:val="22"/>
          <w:szCs w:val="24"/>
          <w:lang w:val="pl-PL" w:eastAsia="ar-SA"/>
        </w:rPr>
        <w:t>w PLN w wysokości wskazanej w ofercie przetargowej.</w:t>
      </w:r>
    </w:p>
    <w:p w:rsidR="00390DF5" w:rsidRPr="00E029DF" w:rsidRDefault="00390DF5" w:rsidP="0039210A">
      <w:pPr>
        <w:tabs>
          <w:tab w:val="left" w:pos="140"/>
        </w:tabs>
        <w:overflowPunct/>
        <w:spacing w:before="120"/>
        <w:ind w:left="567" w:hanging="567"/>
        <w:jc w:val="both"/>
        <w:rPr>
          <w:rFonts w:eastAsia="Calibri"/>
          <w:color w:val="000000"/>
          <w:sz w:val="22"/>
          <w:szCs w:val="24"/>
          <w:lang w:val="pl-PL" w:eastAsia="en-US"/>
        </w:rPr>
      </w:pPr>
      <w:r w:rsidRPr="00E029DF">
        <w:rPr>
          <w:rFonts w:eastAsia="Calibri"/>
          <w:color w:val="000000"/>
          <w:sz w:val="22"/>
          <w:szCs w:val="24"/>
          <w:lang w:val="pl-PL" w:eastAsia="en-US"/>
        </w:rPr>
        <w:t xml:space="preserve">11. Opłaty i prowizje za czynności objęte przedmiotem zamówienia pobierane będą </w:t>
      </w:r>
      <w:r w:rsidR="0039210A" w:rsidRPr="00E029DF">
        <w:rPr>
          <w:rFonts w:eastAsia="Calibri"/>
          <w:color w:val="000000"/>
          <w:sz w:val="22"/>
          <w:szCs w:val="24"/>
          <w:lang w:val="pl-PL" w:eastAsia="en-US"/>
        </w:rPr>
        <w:t xml:space="preserve">przez Wykonawcę z rachunku bankowego wskazanego przez  Zamawiającego, w przypadku braku środków na rachunku bank </w:t>
      </w:r>
      <w:r w:rsidRPr="00E029DF">
        <w:rPr>
          <w:rFonts w:eastAsia="Calibri"/>
          <w:color w:val="000000"/>
          <w:sz w:val="22"/>
          <w:szCs w:val="24"/>
          <w:lang w:val="pl-PL" w:eastAsia="en-US"/>
        </w:rPr>
        <w:t xml:space="preserve">niezwłocznie poinformuje odrębnie każdą jednostkę organizacyjną objętą zamówieniem o ich wysokości, a dana jednostka niezwłocznie zasili rachunek bankowy </w:t>
      </w:r>
      <w:r w:rsidR="00C90762" w:rsidRPr="00E029DF">
        <w:rPr>
          <w:rFonts w:eastAsia="Calibri"/>
          <w:color w:val="000000"/>
          <w:sz w:val="22"/>
          <w:szCs w:val="24"/>
          <w:lang w:val="pl-PL" w:eastAsia="en-US"/>
        </w:rPr>
        <w:t>niezbędną kwotą środków.</w:t>
      </w:r>
    </w:p>
    <w:p w:rsidR="00390DF5" w:rsidRPr="00E029DF" w:rsidRDefault="00390DF5" w:rsidP="0039210A">
      <w:pPr>
        <w:widowControl w:val="0"/>
        <w:tabs>
          <w:tab w:val="center" w:pos="8105"/>
          <w:tab w:val="right" w:pos="12641"/>
        </w:tabs>
        <w:suppressAutoHyphens/>
        <w:overflowPunct/>
        <w:autoSpaceDE/>
        <w:autoSpaceDN/>
        <w:adjustRightInd/>
        <w:spacing w:before="120" w:after="6"/>
        <w:jc w:val="both"/>
        <w:rPr>
          <w:rFonts w:eastAsia="Andale Sans UI"/>
          <w:kern w:val="2"/>
          <w:sz w:val="22"/>
          <w:szCs w:val="24"/>
          <w:lang w:val="pl-PL" w:eastAsia="ar-SA"/>
        </w:rPr>
      </w:pPr>
      <w:r w:rsidRPr="00E029DF">
        <w:rPr>
          <w:rFonts w:eastAsia="Andale Sans UI"/>
          <w:kern w:val="2"/>
          <w:sz w:val="22"/>
          <w:szCs w:val="24"/>
          <w:lang w:val="pl-PL" w:eastAsia="ar-SA"/>
        </w:rPr>
        <w:t xml:space="preserve">12.1. System elektronicznej obsługi rachunków bankowych musi spełniać wymogi bezpieczeństwa teleinformatycznego. Bezpłatna obsługa systemu bankowości elektronicznej (serwis, oprogramowanie), </w:t>
      </w:r>
      <w:proofErr w:type="spellStart"/>
      <w:r w:rsidRPr="00E029DF">
        <w:rPr>
          <w:rFonts w:eastAsia="Andale Sans UI"/>
          <w:kern w:val="2"/>
          <w:sz w:val="22"/>
          <w:szCs w:val="24"/>
          <w:lang w:val="pl-PL" w:eastAsia="ar-SA"/>
        </w:rPr>
        <w:t>t.j</w:t>
      </w:r>
      <w:proofErr w:type="spellEnd"/>
      <w:r w:rsidRPr="00E029DF">
        <w:rPr>
          <w:rFonts w:eastAsia="Andale Sans UI"/>
          <w:kern w:val="2"/>
          <w:sz w:val="22"/>
          <w:szCs w:val="24"/>
          <w:lang w:val="pl-PL" w:eastAsia="ar-SA"/>
        </w:rPr>
        <w:t>.:</w:t>
      </w:r>
    </w:p>
    <w:p w:rsidR="00390DF5" w:rsidRPr="00E029DF" w:rsidRDefault="00390DF5" w:rsidP="00390DF5">
      <w:pPr>
        <w:overflowPunct/>
        <w:ind w:left="540" w:hanging="284"/>
        <w:jc w:val="both"/>
        <w:rPr>
          <w:color w:val="000000"/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 xml:space="preserve">a) realizowanie operacji bankowych we wszystkich trybach (zwykłym, pilnym, ekspresowym) oraz systemach (ELIXIR, SORBNET, SWIFT i innych); </w:t>
      </w:r>
      <w:r w:rsidRPr="00E029DF">
        <w:rPr>
          <w:color w:val="000000"/>
          <w:sz w:val="22"/>
          <w:szCs w:val="24"/>
          <w:lang w:val="pl-PL"/>
        </w:rPr>
        <w:t>składanie poleceń przelewu, w tym poleceń przelewu zagranicznego ze wszystkich  rachunków w ramach dostępnych środków w tym kredytowych;</w:t>
      </w:r>
    </w:p>
    <w:p w:rsidR="00390DF5" w:rsidRPr="00E029DF" w:rsidRDefault="00390DF5" w:rsidP="00390DF5">
      <w:pPr>
        <w:overflowPunct/>
        <w:ind w:left="540" w:hanging="284"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b) dokonywanie przelewów krajowych w dniu ich złożenia najbliższą sesją ELIXIR, SORBNET,</w:t>
      </w:r>
    </w:p>
    <w:p w:rsidR="00390DF5" w:rsidRPr="00E029DF" w:rsidRDefault="00390DF5" w:rsidP="00390DF5">
      <w:pPr>
        <w:overflowPunct/>
        <w:ind w:left="540"/>
        <w:jc w:val="both"/>
        <w:rPr>
          <w:sz w:val="22"/>
          <w:szCs w:val="24"/>
          <w:lang w:val="pl-PL"/>
        </w:rPr>
      </w:pPr>
      <w:r w:rsidRPr="00E029DF">
        <w:rPr>
          <w:bCs/>
          <w:sz w:val="22"/>
          <w:szCs w:val="24"/>
          <w:lang w:val="pl-PL"/>
        </w:rPr>
        <w:t>*wymagane</w:t>
      </w:r>
      <w:r w:rsidRPr="00E029DF">
        <w:rPr>
          <w:b/>
          <w:bCs/>
          <w:sz w:val="22"/>
          <w:szCs w:val="24"/>
          <w:lang w:val="pl-PL"/>
        </w:rPr>
        <w:t xml:space="preserve"> </w:t>
      </w:r>
      <w:r w:rsidRPr="00E029DF">
        <w:rPr>
          <w:sz w:val="22"/>
          <w:szCs w:val="24"/>
          <w:lang w:val="pl-PL"/>
        </w:rPr>
        <w:t xml:space="preserve">są 3 sesje rozliczeniowe w systemie ELIXIR, przy czym zlecenia wysłane przez Zamawiającego do godziny 15:00 muszą zostać przekazane do rozliczenia w tym samym dniu w ramach 3 sesji ELIXIR; w razie niezrealizowania zlecenia we wskazanym terminie Wykonawca </w:t>
      </w:r>
      <w:r w:rsidRPr="00E029DF">
        <w:rPr>
          <w:sz w:val="22"/>
          <w:szCs w:val="24"/>
          <w:lang w:val="pl-PL"/>
        </w:rPr>
        <w:lastRenderedPageBreak/>
        <w:t>zapłaci Zamawiającemu odsetki ustawowe za opóźnienie, od kwoty każdego niewłaściwie zrealizowanego zlecenia,</w:t>
      </w:r>
    </w:p>
    <w:p w:rsidR="0039210A" w:rsidRPr="00E029DF" w:rsidRDefault="00390DF5" w:rsidP="009C00D2">
      <w:pPr>
        <w:overflowPunct/>
        <w:ind w:left="540" w:hanging="256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 xml:space="preserve">c) dokonywanie przelewów pomiędzy rachunkami w banku Wykonawcy bez zbędnej zwłoki, </w:t>
      </w:r>
    </w:p>
    <w:p w:rsidR="00390DF5" w:rsidRPr="00E029DF" w:rsidRDefault="00390DF5" w:rsidP="009C00D2">
      <w:pPr>
        <w:overflowPunct/>
        <w:ind w:left="540" w:hanging="256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 xml:space="preserve">d) </w:t>
      </w:r>
      <w:r w:rsidRPr="00E029DF">
        <w:rPr>
          <w:color w:val="000000"/>
          <w:sz w:val="22"/>
          <w:szCs w:val="24"/>
          <w:lang w:val="pl-PL"/>
        </w:rPr>
        <w:t>składanie i dokonywanie poleceń przelewu z datą przyszłą, z możliwością ich usuwania, przeglądania, modyfikowania przed wysłaniem do wykonawcy</w:t>
      </w:r>
      <w:r w:rsidRPr="00E029DF">
        <w:rPr>
          <w:sz w:val="22"/>
          <w:szCs w:val="24"/>
          <w:lang w:val="pl-PL"/>
        </w:rPr>
        <w:t>,</w:t>
      </w:r>
    </w:p>
    <w:p w:rsidR="00390DF5" w:rsidRPr="00E029DF" w:rsidRDefault="00390DF5" w:rsidP="009C00D2">
      <w:pPr>
        <w:overflowPunct/>
        <w:ind w:left="540" w:hanging="256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e) dokonywanie płatności zagranicznych zgodnie ze standardem SWIFT,</w:t>
      </w:r>
    </w:p>
    <w:p w:rsidR="00390DF5" w:rsidRPr="00E029DF" w:rsidRDefault="00390DF5" w:rsidP="009C00D2">
      <w:pPr>
        <w:overflowPunct/>
        <w:ind w:left="540" w:hanging="256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f) szybki dostęp do aktualnych informacji o stanie środków na rachunkach i przeprowadzonych transakcjach, w tym:</w:t>
      </w:r>
    </w:p>
    <w:p w:rsidR="00390DF5" w:rsidRPr="00E029DF" w:rsidRDefault="00390DF5" w:rsidP="00390DF5">
      <w:pPr>
        <w:overflowPunct/>
        <w:ind w:left="540"/>
        <w:rPr>
          <w:i/>
          <w:color w:val="000000"/>
          <w:sz w:val="22"/>
          <w:szCs w:val="24"/>
          <w:lang w:val="pl-PL"/>
        </w:rPr>
      </w:pPr>
      <w:r w:rsidRPr="00E029DF">
        <w:rPr>
          <w:i/>
          <w:iCs/>
          <w:sz w:val="22"/>
          <w:szCs w:val="24"/>
          <w:lang w:val="pl-PL"/>
        </w:rPr>
        <w:t>- podgląd aktualnego salda na wybranym rachunku,</w:t>
      </w:r>
      <w:r w:rsidRPr="00E029DF">
        <w:rPr>
          <w:i/>
          <w:color w:val="000000"/>
          <w:sz w:val="22"/>
          <w:szCs w:val="24"/>
          <w:lang w:val="pl-PL"/>
        </w:rPr>
        <w:t xml:space="preserve"> </w:t>
      </w:r>
    </w:p>
    <w:p w:rsidR="00390DF5" w:rsidRPr="00E029DF" w:rsidRDefault="00390DF5" w:rsidP="00390DF5">
      <w:pPr>
        <w:overflowPunct/>
        <w:ind w:left="540"/>
        <w:rPr>
          <w:i/>
          <w:color w:val="000000"/>
          <w:sz w:val="22"/>
          <w:szCs w:val="24"/>
          <w:lang w:val="pl-PL"/>
        </w:rPr>
      </w:pPr>
      <w:r w:rsidRPr="00E029DF">
        <w:rPr>
          <w:i/>
          <w:color w:val="000000"/>
          <w:sz w:val="22"/>
          <w:szCs w:val="24"/>
          <w:lang w:val="pl-PL"/>
        </w:rPr>
        <w:t>- uzyskiwanie w czasie rzeczywistym wiadomości o wszystkich operacjach i saldach na rachunkach zamawiającego,</w:t>
      </w:r>
    </w:p>
    <w:p w:rsidR="00390DF5" w:rsidRPr="00E029DF" w:rsidRDefault="00390DF5" w:rsidP="00390DF5">
      <w:pPr>
        <w:overflowPunct/>
        <w:ind w:left="540"/>
        <w:rPr>
          <w:i/>
          <w:color w:val="000000"/>
          <w:sz w:val="22"/>
          <w:szCs w:val="24"/>
          <w:lang w:val="pl-PL"/>
        </w:rPr>
      </w:pPr>
      <w:r w:rsidRPr="00E029DF">
        <w:rPr>
          <w:i/>
          <w:color w:val="000000"/>
          <w:sz w:val="22"/>
          <w:szCs w:val="24"/>
          <w:lang w:val="pl-PL"/>
        </w:rPr>
        <w:t>- weryfikację danych kontrahenta na rzecz którego dokonywane są płatności w systemie bankowości elektronicznej przez zamawiającego z numerem jego rachunku bankowego;</w:t>
      </w:r>
    </w:p>
    <w:p w:rsidR="00390DF5" w:rsidRPr="00E029DF" w:rsidRDefault="00390DF5" w:rsidP="00390DF5">
      <w:pPr>
        <w:overflowPunct/>
        <w:ind w:left="540"/>
        <w:jc w:val="both"/>
        <w:rPr>
          <w:i/>
          <w:iCs/>
          <w:sz w:val="22"/>
          <w:szCs w:val="24"/>
          <w:lang w:val="pl-PL"/>
        </w:rPr>
      </w:pPr>
      <w:r w:rsidRPr="00E029DF">
        <w:rPr>
          <w:i/>
          <w:iCs/>
          <w:sz w:val="22"/>
          <w:szCs w:val="24"/>
          <w:lang w:val="pl-PL"/>
        </w:rPr>
        <w:t>- pobieranie wyciągów za każdy dzień w formie pliku elektronicznego oraz pliku elektronicznego do wydruku w formacie PDF, przy czym elektroniczne wyciągi ze wszystkich rachunków bankowych Zamawiającego powinny być wygenerowane najpóźniej do godziny 10:00 dnia następnego,</w:t>
      </w:r>
    </w:p>
    <w:p w:rsidR="00390DF5" w:rsidRPr="00E029DF" w:rsidRDefault="00390DF5" w:rsidP="00390DF5">
      <w:pPr>
        <w:overflowPunct/>
        <w:ind w:left="540"/>
        <w:jc w:val="both"/>
        <w:rPr>
          <w:i/>
          <w:iCs/>
          <w:sz w:val="22"/>
          <w:szCs w:val="24"/>
          <w:lang w:val="pl-PL"/>
        </w:rPr>
      </w:pPr>
      <w:r w:rsidRPr="00E029DF">
        <w:rPr>
          <w:i/>
          <w:iCs/>
          <w:sz w:val="22"/>
          <w:szCs w:val="24"/>
          <w:lang w:val="pl-PL"/>
        </w:rPr>
        <w:t>- możliwość drukowania pojedynczych transakcji uznaniowych i obciążeniowych ze wszystkich rachunków bankowych oraz możliwość zapisu danych w formacie PDF,</w:t>
      </w:r>
    </w:p>
    <w:p w:rsidR="00390DF5" w:rsidRPr="00E029DF" w:rsidRDefault="00390DF5" w:rsidP="00390DF5">
      <w:pPr>
        <w:overflowPunct/>
        <w:ind w:left="540"/>
        <w:jc w:val="both"/>
        <w:rPr>
          <w:i/>
          <w:iCs/>
          <w:sz w:val="22"/>
          <w:szCs w:val="24"/>
          <w:lang w:val="pl-PL"/>
        </w:rPr>
      </w:pPr>
      <w:r w:rsidRPr="00E029DF">
        <w:rPr>
          <w:i/>
          <w:iCs/>
          <w:sz w:val="22"/>
          <w:szCs w:val="24"/>
          <w:lang w:val="pl-PL"/>
        </w:rPr>
        <w:t>- dane o operacjach na rachunkach bankowych Zamawiającego udostępniane w obrębie wyciągów bankowych muszą zawierać wszystkie informacje niezbędne do przeprowadzenia księgowań zrealizowanych operacji, zgodnie z zasadami ewidencji księgowej obowiązującej jednostkę samorządu terytorialnego,</w:t>
      </w:r>
    </w:p>
    <w:p w:rsidR="00390DF5" w:rsidRPr="00E029DF" w:rsidRDefault="00390DF5" w:rsidP="00390DF5">
      <w:pPr>
        <w:overflowPunct/>
        <w:ind w:left="540"/>
        <w:jc w:val="both"/>
        <w:rPr>
          <w:i/>
          <w:sz w:val="22"/>
          <w:szCs w:val="24"/>
          <w:lang w:val="pl-PL"/>
        </w:rPr>
      </w:pPr>
      <w:r w:rsidRPr="00E029DF">
        <w:rPr>
          <w:i/>
          <w:sz w:val="22"/>
          <w:szCs w:val="24"/>
          <w:lang w:val="pl-PL"/>
        </w:rPr>
        <w:t>- możliwość importowania przelewów wystawionych w systemie finansowo-księgowym Zamawiającego do sytemu bankowości elektronicznej,</w:t>
      </w:r>
    </w:p>
    <w:p w:rsidR="00390DF5" w:rsidRPr="00E029DF" w:rsidRDefault="00390DF5" w:rsidP="00390DF5">
      <w:pPr>
        <w:overflowPunct/>
        <w:ind w:left="540"/>
        <w:jc w:val="both"/>
        <w:rPr>
          <w:i/>
          <w:color w:val="000000"/>
          <w:sz w:val="22"/>
          <w:szCs w:val="24"/>
          <w:lang w:val="pl-PL"/>
        </w:rPr>
      </w:pPr>
      <w:r w:rsidRPr="00E029DF">
        <w:rPr>
          <w:i/>
          <w:sz w:val="22"/>
          <w:szCs w:val="24"/>
          <w:lang w:val="pl-PL"/>
        </w:rPr>
        <w:t xml:space="preserve">- </w:t>
      </w:r>
      <w:r w:rsidRPr="00E029DF">
        <w:rPr>
          <w:i/>
          <w:color w:val="000000"/>
          <w:sz w:val="22"/>
          <w:szCs w:val="24"/>
          <w:lang w:val="pl-PL"/>
        </w:rPr>
        <w:t>tworzenie zbiorów danych rachunków, kontrahentów i innych danych ewidencyjnych;</w:t>
      </w:r>
    </w:p>
    <w:p w:rsidR="00390DF5" w:rsidRPr="00E029DF" w:rsidRDefault="00390DF5" w:rsidP="00390DF5">
      <w:pPr>
        <w:overflowPunct/>
        <w:ind w:left="540"/>
        <w:jc w:val="both"/>
        <w:rPr>
          <w:i/>
          <w:iCs/>
          <w:sz w:val="22"/>
          <w:szCs w:val="24"/>
          <w:lang w:val="pl-PL"/>
        </w:rPr>
      </w:pPr>
      <w:r w:rsidRPr="00E029DF">
        <w:rPr>
          <w:i/>
          <w:iCs/>
          <w:sz w:val="22"/>
          <w:szCs w:val="24"/>
          <w:lang w:val="pl-PL"/>
        </w:rPr>
        <w:t>- przeszukiwanie zbiorów wszystkich operacji na wszystkich rachunkach wg rodzaju operacji, nazwy kontrahenta, daty, okresu, kwoty i innych możliwych do wyodrębnienia kryteriów, przy czym w okresie obowiązywania umowy Wykonawca zobowiązany jest zapewnić możliwość przeszukiwania on-line zbiorów danych z całego okresu objętego umową na obsługę bankową oraz prowadzić w tym okresie archiwum,</w:t>
      </w:r>
    </w:p>
    <w:p w:rsidR="00390DF5" w:rsidRPr="00E029DF" w:rsidRDefault="00390DF5" w:rsidP="00390DF5">
      <w:pPr>
        <w:overflowPunct/>
        <w:ind w:left="540"/>
        <w:jc w:val="both"/>
        <w:rPr>
          <w:i/>
          <w:iCs/>
          <w:sz w:val="22"/>
          <w:szCs w:val="24"/>
          <w:lang w:val="pl-PL"/>
        </w:rPr>
      </w:pPr>
      <w:r w:rsidRPr="00E029DF">
        <w:rPr>
          <w:i/>
          <w:iCs/>
          <w:sz w:val="22"/>
          <w:szCs w:val="24"/>
          <w:lang w:val="pl-PL"/>
        </w:rPr>
        <w:t>- każdorazowo po dokonaniu operacji na rachunkach bankowych Zamawiającego, system musi zapewnić dostęp do danych o operacji,</w:t>
      </w:r>
    </w:p>
    <w:p w:rsidR="00390DF5" w:rsidRPr="00E029DF" w:rsidRDefault="00390DF5" w:rsidP="00390DF5">
      <w:pPr>
        <w:overflowPunct/>
        <w:autoSpaceDE/>
        <w:autoSpaceDN/>
        <w:adjustRightInd/>
        <w:ind w:left="540"/>
        <w:jc w:val="both"/>
        <w:rPr>
          <w:i/>
          <w:iCs/>
          <w:sz w:val="22"/>
          <w:szCs w:val="24"/>
          <w:lang w:val="pl-PL"/>
        </w:rPr>
      </w:pPr>
      <w:r w:rsidRPr="00E029DF">
        <w:rPr>
          <w:i/>
          <w:iCs/>
          <w:sz w:val="22"/>
          <w:szCs w:val="24"/>
          <w:lang w:val="pl-PL"/>
        </w:rPr>
        <w:t xml:space="preserve">- możliwość wygenerowania danych dla potrzeb obsługi Jednolitego Pliku Kontrolnego w zakresie wyciągów bankowych, zgodnie z obowiązującymi przepisami, tj. od dnia 01.07.2018 r., </w:t>
      </w:r>
    </w:p>
    <w:p w:rsidR="00390DF5" w:rsidRPr="00E029DF" w:rsidRDefault="00390DF5" w:rsidP="00390DF5">
      <w:pPr>
        <w:overflowPunct/>
        <w:ind w:left="720" w:hanging="360"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g) w ramach elektronicznego systemu obsługi bankowej Wykonawca zapewni następujące usługi: zainstalowanie, wdrożenie, szkolenie użytkowników systemu, serwis oraz pomoc techniczną we wszystkich jednostkach. Przeszkolenie użytkowników systemu nastąpi wg harmonogramu uzgodnionego między stronami w taki sposób, aby możliwe było wdrożenie systemu i jego sprawne funkcjonowanie od 01.01.201</w:t>
      </w:r>
      <w:r w:rsidR="00931488" w:rsidRPr="00E029DF">
        <w:rPr>
          <w:sz w:val="22"/>
          <w:szCs w:val="24"/>
          <w:lang w:val="pl-PL"/>
        </w:rPr>
        <w:t>9</w:t>
      </w:r>
      <w:r w:rsidRPr="00E029DF">
        <w:rPr>
          <w:sz w:val="22"/>
          <w:szCs w:val="24"/>
          <w:lang w:val="pl-PL"/>
        </w:rPr>
        <w:t xml:space="preserve"> r. i poprzedzone będzie przekazaniem przez Wykonawcę drogą elektroniczną materiałów umożliwiających zapoznanie się z działaniem systemu przed jego zainstalowaniem,</w:t>
      </w:r>
    </w:p>
    <w:p w:rsidR="00390DF5" w:rsidRPr="00E029DF" w:rsidRDefault="00390DF5" w:rsidP="00390DF5">
      <w:pPr>
        <w:overflowPunct/>
        <w:ind w:left="720" w:hanging="360"/>
        <w:jc w:val="both"/>
        <w:rPr>
          <w:color w:val="000000"/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 xml:space="preserve">h) </w:t>
      </w:r>
      <w:r w:rsidRPr="00E029DF">
        <w:rPr>
          <w:color w:val="000000"/>
          <w:sz w:val="22"/>
          <w:szCs w:val="24"/>
          <w:lang w:val="pl-PL"/>
        </w:rPr>
        <w:t>jednoczesne funkcjonowanie wszystkich stanowisk w tym samym czasie (wymóg systemu wielostanowiskowego);</w:t>
      </w:r>
    </w:p>
    <w:p w:rsidR="00390DF5" w:rsidRPr="00E029DF" w:rsidRDefault="00390DF5" w:rsidP="00390DF5">
      <w:pPr>
        <w:overflowPunct/>
        <w:ind w:left="720" w:hanging="360"/>
        <w:jc w:val="both"/>
        <w:rPr>
          <w:sz w:val="22"/>
          <w:szCs w:val="24"/>
          <w:lang w:val="pl-PL"/>
        </w:rPr>
      </w:pPr>
      <w:r w:rsidRPr="00E029DF">
        <w:rPr>
          <w:color w:val="000000"/>
          <w:sz w:val="22"/>
          <w:szCs w:val="24"/>
          <w:lang w:val="pl-PL"/>
        </w:rPr>
        <w:t xml:space="preserve">i) </w:t>
      </w:r>
      <w:r w:rsidRPr="00E029DF">
        <w:rPr>
          <w:sz w:val="22"/>
          <w:szCs w:val="24"/>
          <w:lang w:val="pl-PL"/>
        </w:rPr>
        <w:t>w trakcie realizacji umowy Wykonawca dostarczy i zainstaluje odpowiednią ilość dodatkowych urządzeń do bezpiecznej pracy systemu przy korzystaniu z usług aktywnych (np. realizacji przelewów),</w:t>
      </w:r>
    </w:p>
    <w:p w:rsidR="00390DF5" w:rsidRPr="00E029DF" w:rsidRDefault="00390DF5" w:rsidP="00390DF5">
      <w:pPr>
        <w:overflowPunct/>
        <w:ind w:left="720" w:hanging="360"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j) Wykonawca, w tym za pośrednictwem systemu, będzie informował użytkowników o wszystkich istotnych sprawach związanych z systemem (np. awarie, aktualizacje, przelewy odrzucone przez bank),</w:t>
      </w:r>
    </w:p>
    <w:p w:rsidR="00390DF5" w:rsidRPr="00E029DF" w:rsidRDefault="00390DF5" w:rsidP="00390DF5">
      <w:pPr>
        <w:overflowPunct/>
        <w:ind w:left="720" w:hanging="360"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 xml:space="preserve">k) Wykonawca musi zapewniać całodobową ochronę systemu przed atakami cyberprzestępców </w:t>
      </w:r>
      <w:r w:rsidR="008F07DA" w:rsidRPr="00E029DF">
        <w:rPr>
          <w:sz w:val="22"/>
          <w:szCs w:val="24"/>
          <w:lang w:val="pl-PL"/>
        </w:rPr>
        <w:t xml:space="preserve">                    </w:t>
      </w:r>
      <w:r w:rsidRPr="00E029DF">
        <w:rPr>
          <w:sz w:val="22"/>
          <w:szCs w:val="24"/>
          <w:lang w:val="pl-PL"/>
        </w:rPr>
        <w:t>z wyłączeniem stacji roboczych i infrastruktury teleinformatycznej zamawiającego,</w:t>
      </w:r>
    </w:p>
    <w:p w:rsidR="00390DF5" w:rsidRPr="00E029DF" w:rsidRDefault="00390DF5" w:rsidP="00390DF5">
      <w:pPr>
        <w:overflowPunct/>
        <w:ind w:left="720" w:hanging="360"/>
        <w:jc w:val="both"/>
        <w:rPr>
          <w:color w:val="000000"/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l)</w:t>
      </w:r>
      <w:r w:rsidRPr="00E029DF">
        <w:rPr>
          <w:color w:val="000000"/>
          <w:sz w:val="22"/>
          <w:szCs w:val="24"/>
          <w:lang w:val="pl-PL"/>
        </w:rPr>
        <w:t xml:space="preserve">  zapewnienie w instalowanym systemie bankowości elektronicznej wymogów związanych </w:t>
      </w:r>
      <w:r w:rsidR="008F07DA" w:rsidRPr="00E029DF">
        <w:rPr>
          <w:color w:val="000000"/>
          <w:sz w:val="22"/>
          <w:szCs w:val="24"/>
          <w:lang w:val="pl-PL"/>
        </w:rPr>
        <w:t xml:space="preserve">                       </w:t>
      </w:r>
      <w:r w:rsidRPr="00E029DF">
        <w:rPr>
          <w:color w:val="000000"/>
          <w:sz w:val="22"/>
          <w:szCs w:val="24"/>
          <w:lang w:val="pl-PL"/>
        </w:rPr>
        <w:t xml:space="preserve">z bezpieczeństwem pracy, tj.: </w:t>
      </w:r>
    </w:p>
    <w:p w:rsidR="00390DF5" w:rsidRPr="00E029DF" w:rsidRDefault="00390DF5" w:rsidP="00390DF5">
      <w:pPr>
        <w:overflowPunct/>
        <w:ind w:left="720" w:hanging="12"/>
        <w:jc w:val="both"/>
        <w:rPr>
          <w:color w:val="000000"/>
          <w:sz w:val="22"/>
          <w:szCs w:val="24"/>
          <w:lang w:val="pl-PL"/>
        </w:rPr>
      </w:pPr>
      <w:r w:rsidRPr="00E029DF">
        <w:rPr>
          <w:color w:val="000000"/>
          <w:sz w:val="22"/>
          <w:szCs w:val="24"/>
          <w:lang w:val="pl-PL"/>
        </w:rPr>
        <w:t>- jednoznacznej identyfikacji użytkowników w procesie logowania się do systemu,</w:t>
      </w:r>
    </w:p>
    <w:p w:rsidR="00390DF5" w:rsidRPr="00E029DF" w:rsidRDefault="00390DF5" w:rsidP="00390DF5">
      <w:pPr>
        <w:overflowPunct/>
        <w:ind w:left="720" w:hanging="12"/>
        <w:jc w:val="both"/>
        <w:rPr>
          <w:color w:val="000000"/>
          <w:sz w:val="22"/>
          <w:szCs w:val="24"/>
          <w:lang w:val="pl-PL"/>
        </w:rPr>
      </w:pPr>
      <w:r w:rsidRPr="00E029DF">
        <w:rPr>
          <w:color w:val="000000"/>
          <w:sz w:val="22"/>
          <w:szCs w:val="24"/>
          <w:lang w:val="pl-PL"/>
        </w:rPr>
        <w:lastRenderedPageBreak/>
        <w:t>- dodatkowego uwierzytelnienia użytkownika i sprawdzenia jego uprawnień przy korzystaniu z usług aktywnych,</w:t>
      </w:r>
    </w:p>
    <w:p w:rsidR="00390DF5" w:rsidRPr="00E029DF" w:rsidRDefault="00390DF5" w:rsidP="00390DF5">
      <w:pPr>
        <w:overflowPunct/>
        <w:ind w:left="720" w:hanging="12"/>
        <w:jc w:val="both"/>
        <w:rPr>
          <w:color w:val="000000"/>
          <w:sz w:val="22"/>
          <w:szCs w:val="24"/>
          <w:lang w:val="pl-PL"/>
        </w:rPr>
      </w:pPr>
      <w:r w:rsidRPr="00E029DF">
        <w:rPr>
          <w:color w:val="000000"/>
          <w:sz w:val="22"/>
          <w:szCs w:val="24"/>
          <w:lang w:val="pl-PL"/>
        </w:rPr>
        <w:t>- szyfrowania transmisji danych,</w:t>
      </w:r>
    </w:p>
    <w:p w:rsidR="00390DF5" w:rsidRPr="00E029DF" w:rsidRDefault="00390DF5" w:rsidP="00390DF5">
      <w:pPr>
        <w:overflowPunct/>
        <w:ind w:left="720" w:hanging="12"/>
        <w:jc w:val="both"/>
        <w:rPr>
          <w:sz w:val="22"/>
          <w:szCs w:val="24"/>
          <w:lang w:val="pl-PL"/>
        </w:rPr>
      </w:pPr>
      <w:r w:rsidRPr="00E029DF">
        <w:rPr>
          <w:color w:val="000000"/>
          <w:sz w:val="22"/>
          <w:szCs w:val="24"/>
          <w:lang w:val="pl-PL"/>
        </w:rPr>
        <w:t xml:space="preserve">- automatycznej blokady konta użytkownika po </w:t>
      </w:r>
      <w:r w:rsidR="00F47A36" w:rsidRPr="00E029DF">
        <w:rPr>
          <w:color w:val="000000"/>
          <w:sz w:val="22"/>
          <w:szCs w:val="24"/>
          <w:lang w:val="pl-PL"/>
        </w:rPr>
        <w:t>co najmniej 3</w:t>
      </w:r>
      <w:r w:rsidRPr="00E029DF">
        <w:rPr>
          <w:color w:val="000000"/>
          <w:sz w:val="22"/>
          <w:szCs w:val="24"/>
          <w:lang w:val="pl-PL"/>
        </w:rPr>
        <w:t xml:space="preserve"> próbach dostępu z błędnie podanym hasłem </w:t>
      </w:r>
      <w:r w:rsidR="008F07DA" w:rsidRPr="00E029DF">
        <w:rPr>
          <w:color w:val="000000"/>
          <w:sz w:val="22"/>
          <w:szCs w:val="24"/>
          <w:lang w:val="pl-PL"/>
        </w:rPr>
        <w:t xml:space="preserve"> </w:t>
      </w:r>
      <w:r w:rsidRPr="00E029DF">
        <w:rPr>
          <w:sz w:val="22"/>
          <w:szCs w:val="24"/>
          <w:lang w:val="pl-PL"/>
        </w:rPr>
        <w:t>z możliwością odblokowania konta poprzez autoryzowany kontakt telefoniczny zablokowanego użytkownika ze specjalistą wsparcia systemu bankowości internetowej (zamawiający nie wyraża zgody na odblokowanie konta użytkownika poprzez wysyłanie nowego hasła dostępu wiadomością sms),</w:t>
      </w:r>
    </w:p>
    <w:p w:rsidR="00390DF5" w:rsidRPr="00E029DF" w:rsidRDefault="00390DF5" w:rsidP="00390DF5">
      <w:pPr>
        <w:overflowPunct/>
        <w:ind w:left="720" w:hanging="12"/>
        <w:jc w:val="both"/>
        <w:rPr>
          <w:color w:val="000000"/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- tworzenia rejestru czynności</w:t>
      </w:r>
      <w:r w:rsidRPr="00E029DF">
        <w:rPr>
          <w:color w:val="000000"/>
          <w:sz w:val="22"/>
          <w:szCs w:val="24"/>
          <w:lang w:val="pl-PL"/>
        </w:rPr>
        <w:t xml:space="preserve"> użytkowników;</w:t>
      </w:r>
    </w:p>
    <w:p w:rsidR="00390DF5" w:rsidRPr="00E029DF" w:rsidRDefault="00390DF5" w:rsidP="0039210A">
      <w:pPr>
        <w:overflowPunct/>
        <w:spacing w:before="120"/>
        <w:ind w:left="714" w:hanging="357"/>
        <w:jc w:val="both"/>
        <w:rPr>
          <w:sz w:val="22"/>
          <w:szCs w:val="24"/>
          <w:lang w:val="pl-PL"/>
        </w:rPr>
      </w:pPr>
      <w:r w:rsidRPr="00E029DF">
        <w:rPr>
          <w:color w:val="000000"/>
          <w:sz w:val="22"/>
          <w:szCs w:val="24"/>
          <w:lang w:val="pl-PL"/>
        </w:rPr>
        <w:t xml:space="preserve">Wykonawca zobowiązany jest na czas </w:t>
      </w:r>
      <w:r w:rsidRPr="00E029DF">
        <w:rPr>
          <w:sz w:val="22"/>
          <w:szCs w:val="24"/>
          <w:lang w:val="pl-PL"/>
        </w:rPr>
        <w:t>trwania umowy bezpłatnie:</w:t>
      </w:r>
    </w:p>
    <w:p w:rsidR="00390DF5" w:rsidRPr="00E029DF" w:rsidRDefault="00390DF5" w:rsidP="00390DF5">
      <w:pPr>
        <w:widowControl w:val="0"/>
        <w:tabs>
          <w:tab w:val="center" w:pos="8105"/>
          <w:tab w:val="right" w:pos="12641"/>
        </w:tabs>
        <w:suppressAutoHyphens/>
        <w:overflowPunct/>
        <w:autoSpaceDE/>
        <w:autoSpaceDN/>
        <w:adjustRightInd/>
        <w:spacing w:after="6"/>
        <w:ind w:left="709" w:hanging="284"/>
        <w:jc w:val="both"/>
        <w:rPr>
          <w:rFonts w:eastAsia="Andale Sans UI"/>
          <w:kern w:val="2"/>
          <w:sz w:val="22"/>
          <w:szCs w:val="24"/>
          <w:lang w:val="pl-PL" w:eastAsia="ar-SA"/>
        </w:rPr>
      </w:pPr>
      <w:r w:rsidRPr="00E029DF">
        <w:rPr>
          <w:rFonts w:eastAsia="Andale Sans UI"/>
          <w:kern w:val="2"/>
          <w:sz w:val="22"/>
          <w:szCs w:val="24"/>
          <w:lang w:val="pl-PL" w:eastAsia="ar-SA"/>
        </w:rPr>
        <w:t>-   udzielić zamawiającemu niewyłącznej licencji na system;</w:t>
      </w:r>
    </w:p>
    <w:p w:rsidR="00390DF5" w:rsidRPr="00E029DF" w:rsidRDefault="00390DF5" w:rsidP="00390DF5">
      <w:pPr>
        <w:widowControl w:val="0"/>
        <w:tabs>
          <w:tab w:val="center" w:pos="8105"/>
          <w:tab w:val="right" w:pos="12641"/>
        </w:tabs>
        <w:suppressAutoHyphens/>
        <w:overflowPunct/>
        <w:autoSpaceDE/>
        <w:autoSpaceDN/>
        <w:adjustRightInd/>
        <w:spacing w:after="6"/>
        <w:ind w:left="709" w:hanging="284"/>
        <w:jc w:val="both"/>
        <w:rPr>
          <w:rFonts w:eastAsia="Andale Sans UI"/>
          <w:color w:val="000000"/>
          <w:kern w:val="2"/>
          <w:sz w:val="22"/>
          <w:szCs w:val="24"/>
          <w:lang w:val="pl-PL" w:eastAsia="ar-SA"/>
        </w:rPr>
      </w:pPr>
      <w:r w:rsidRPr="00E029DF">
        <w:rPr>
          <w:rFonts w:eastAsia="Andale Sans UI"/>
          <w:kern w:val="2"/>
          <w:sz w:val="22"/>
          <w:szCs w:val="24"/>
          <w:lang w:val="pl-PL" w:eastAsia="ar-SA"/>
        </w:rPr>
        <w:t>- dostarczyć i zainstalować u zamawiającego oprogramowanie umożliwiające korzystanie z sytemu online oraz bezpłatnie aktualizować</w:t>
      </w:r>
      <w:r w:rsidRPr="00E029DF">
        <w:rPr>
          <w:rFonts w:eastAsia="Andale Sans UI"/>
          <w:color w:val="000000"/>
          <w:kern w:val="2"/>
          <w:sz w:val="22"/>
          <w:szCs w:val="24"/>
          <w:lang w:val="pl-PL" w:eastAsia="ar-SA"/>
        </w:rPr>
        <w:t xml:space="preserve"> wersję oprogramowania;</w:t>
      </w:r>
    </w:p>
    <w:p w:rsidR="00390DF5" w:rsidRPr="00E029DF" w:rsidRDefault="00390DF5" w:rsidP="00390DF5">
      <w:pPr>
        <w:widowControl w:val="0"/>
        <w:tabs>
          <w:tab w:val="center" w:pos="8105"/>
          <w:tab w:val="right" w:pos="12641"/>
        </w:tabs>
        <w:suppressAutoHyphens/>
        <w:overflowPunct/>
        <w:autoSpaceDE/>
        <w:autoSpaceDN/>
        <w:adjustRightInd/>
        <w:spacing w:after="6"/>
        <w:ind w:left="709" w:hanging="284"/>
        <w:jc w:val="both"/>
        <w:rPr>
          <w:rFonts w:eastAsia="Andale Sans UI"/>
          <w:color w:val="000000"/>
          <w:kern w:val="2"/>
          <w:sz w:val="22"/>
          <w:szCs w:val="24"/>
          <w:lang w:val="pl-PL" w:eastAsia="ar-SA"/>
        </w:rPr>
      </w:pPr>
      <w:r w:rsidRPr="00E029DF">
        <w:rPr>
          <w:rFonts w:eastAsia="Andale Sans UI"/>
          <w:color w:val="000000"/>
          <w:kern w:val="2"/>
          <w:sz w:val="22"/>
          <w:szCs w:val="24"/>
          <w:lang w:val="pl-PL" w:eastAsia="ar-SA"/>
        </w:rPr>
        <w:t>-  wdrożyć u zamawiającego i we wszystkich jednostkach organizacyjnych objętych zamówieniem, jednolite oprogramowanie i akcesoria oraz urządzenia systemu elektronicznej obsługi oraz zapewnić jego aktualizowanie w okresie trwania umowy;</w:t>
      </w:r>
    </w:p>
    <w:p w:rsidR="00390DF5" w:rsidRPr="00E029DF" w:rsidRDefault="00390DF5" w:rsidP="00390DF5">
      <w:pPr>
        <w:widowControl w:val="0"/>
        <w:tabs>
          <w:tab w:val="center" w:pos="8105"/>
          <w:tab w:val="right" w:pos="12641"/>
        </w:tabs>
        <w:suppressAutoHyphens/>
        <w:overflowPunct/>
        <w:autoSpaceDE/>
        <w:autoSpaceDN/>
        <w:adjustRightInd/>
        <w:spacing w:after="6"/>
        <w:ind w:left="709" w:hanging="284"/>
        <w:jc w:val="both"/>
        <w:rPr>
          <w:rFonts w:eastAsia="Andale Sans UI"/>
          <w:color w:val="000000"/>
          <w:kern w:val="2"/>
          <w:sz w:val="22"/>
          <w:szCs w:val="24"/>
          <w:lang w:val="pl-PL" w:eastAsia="ar-SA"/>
        </w:rPr>
      </w:pPr>
      <w:r w:rsidRPr="00E029DF">
        <w:rPr>
          <w:rFonts w:eastAsia="Andale Sans UI"/>
          <w:color w:val="000000"/>
          <w:kern w:val="2"/>
          <w:sz w:val="22"/>
          <w:szCs w:val="24"/>
          <w:lang w:val="pl-PL" w:eastAsia="ar-SA"/>
        </w:rPr>
        <w:t>-   przeszkolić pracowników;</w:t>
      </w:r>
    </w:p>
    <w:p w:rsidR="00390DF5" w:rsidRPr="00E029DF" w:rsidRDefault="00390DF5" w:rsidP="00390DF5">
      <w:pPr>
        <w:widowControl w:val="0"/>
        <w:tabs>
          <w:tab w:val="center" w:pos="8105"/>
          <w:tab w:val="right" w:pos="12641"/>
        </w:tabs>
        <w:suppressAutoHyphens/>
        <w:overflowPunct/>
        <w:autoSpaceDE/>
        <w:autoSpaceDN/>
        <w:adjustRightInd/>
        <w:spacing w:after="6"/>
        <w:ind w:left="709" w:hanging="284"/>
        <w:jc w:val="both"/>
        <w:rPr>
          <w:rFonts w:eastAsia="Andale Sans UI"/>
          <w:color w:val="000000"/>
          <w:kern w:val="2"/>
          <w:sz w:val="22"/>
          <w:szCs w:val="24"/>
          <w:lang w:val="pl-PL" w:eastAsia="ar-SA"/>
        </w:rPr>
      </w:pPr>
      <w:r w:rsidRPr="00E029DF">
        <w:rPr>
          <w:rFonts w:eastAsia="Andale Sans UI"/>
          <w:color w:val="000000"/>
          <w:kern w:val="2"/>
          <w:sz w:val="22"/>
          <w:szCs w:val="24"/>
          <w:lang w:val="pl-PL" w:eastAsia="ar-SA"/>
        </w:rPr>
        <w:t>- zapewnić serwis obsługi zainstalowanych urządzeń i oprogramowania. W ramach usługi serwisowej systemu wykonawca będzie sprawował stałą i kompleksową opiekę nad systemem, w tym nadzór i kontrolę nad integralnością struktury systemu, tak aby zapewnić prawidłową pracę urządzeń komputerowych i sprawne funkcjonowanie systemu, a także zapewnić pomoc telefoniczną użytkownikowi w zakresie systemu obsługi;</w:t>
      </w:r>
    </w:p>
    <w:p w:rsidR="00390DF5" w:rsidRPr="00E029DF" w:rsidRDefault="00390DF5" w:rsidP="00390DF5">
      <w:pPr>
        <w:widowControl w:val="0"/>
        <w:tabs>
          <w:tab w:val="center" w:pos="8105"/>
          <w:tab w:val="right" w:pos="12641"/>
        </w:tabs>
        <w:suppressAutoHyphens/>
        <w:overflowPunct/>
        <w:autoSpaceDE/>
        <w:autoSpaceDN/>
        <w:adjustRightInd/>
        <w:spacing w:after="6"/>
        <w:ind w:left="709" w:hanging="284"/>
        <w:jc w:val="both"/>
        <w:rPr>
          <w:rFonts w:eastAsia="Andale Sans UI"/>
          <w:color w:val="000000"/>
          <w:kern w:val="2"/>
          <w:sz w:val="22"/>
          <w:szCs w:val="24"/>
          <w:lang w:val="pl-PL" w:eastAsia="ar-SA"/>
        </w:rPr>
      </w:pPr>
      <w:r w:rsidRPr="00E029DF">
        <w:rPr>
          <w:rFonts w:eastAsia="Andale Sans UI"/>
          <w:color w:val="000000"/>
          <w:kern w:val="2"/>
          <w:sz w:val="22"/>
          <w:szCs w:val="24"/>
          <w:lang w:val="pl-PL" w:eastAsia="ar-SA"/>
        </w:rPr>
        <w:t xml:space="preserve">- Wykonawca </w:t>
      </w:r>
      <w:r w:rsidRPr="00E029DF">
        <w:rPr>
          <w:rFonts w:eastAsia="Andale Sans UI"/>
          <w:kern w:val="2"/>
          <w:sz w:val="22"/>
          <w:szCs w:val="24"/>
          <w:lang w:val="pl-PL" w:eastAsia="ar-SA"/>
        </w:rPr>
        <w:t>zapewni doradcę technicznego, który będzie do dyspozycji Zamawiającego w sytuacji wystąpienia jakichkolwiek problemów w obszarze technicznym w zakresie funkcjonowania systemu, który dostępny będzie w godzinach pracy Zamawiającego; zamiennie dopuszczalne jest udostępnienie infolinii, której obsługa zapewni doradztwo techniczne;</w:t>
      </w:r>
      <w:r w:rsidRPr="00E029DF">
        <w:rPr>
          <w:rFonts w:eastAsia="Andale Sans UI"/>
          <w:color w:val="000000"/>
          <w:kern w:val="2"/>
          <w:sz w:val="22"/>
          <w:szCs w:val="24"/>
          <w:lang w:val="pl-PL" w:eastAsia="ar-SA"/>
        </w:rPr>
        <w:t xml:space="preserve"> </w:t>
      </w:r>
    </w:p>
    <w:p w:rsidR="00390DF5" w:rsidRPr="00E029DF" w:rsidRDefault="00390DF5" w:rsidP="00390DF5">
      <w:pPr>
        <w:widowControl w:val="0"/>
        <w:tabs>
          <w:tab w:val="center" w:pos="8105"/>
          <w:tab w:val="right" w:pos="12641"/>
        </w:tabs>
        <w:suppressAutoHyphens/>
        <w:overflowPunct/>
        <w:autoSpaceDE/>
        <w:autoSpaceDN/>
        <w:adjustRightInd/>
        <w:ind w:left="426" w:firstLine="284"/>
        <w:jc w:val="both"/>
        <w:rPr>
          <w:rFonts w:eastAsia="Andale Sans UI"/>
          <w:kern w:val="2"/>
          <w:sz w:val="22"/>
          <w:szCs w:val="24"/>
          <w:lang w:val="pl-PL" w:eastAsia="ar-SA"/>
        </w:rPr>
      </w:pPr>
      <w:r w:rsidRPr="00E029DF">
        <w:rPr>
          <w:rFonts w:eastAsia="Andale Sans UI"/>
          <w:kern w:val="2"/>
          <w:sz w:val="22"/>
          <w:szCs w:val="24"/>
          <w:lang w:val="pl-PL" w:eastAsia="ar-SA"/>
        </w:rPr>
        <w:t>W przypadku planowania jakiejkolwiek zmiany systemu lub formatu wymiany danych niezbędnej dla prawidłowego funkcjonowania banku, wykonawca musi zawiadomić zamawiającego o takiej zmianie z wyprzedzeniem miesięcznym, pozwalającym na terminową modyfikację systemu informatycznego zamawiającego.</w:t>
      </w:r>
    </w:p>
    <w:p w:rsidR="00390DF5" w:rsidRPr="00E029DF" w:rsidRDefault="00390DF5" w:rsidP="00390DF5">
      <w:pPr>
        <w:widowControl w:val="0"/>
        <w:tabs>
          <w:tab w:val="center" w:pos="8105"/>
          <w:tab w:val="right" w:pos="12641"/>
        </w:tabs>
        <w:suppressAutoHyphens/>
        <w:overflowPunct/>
        <w:autoSpaceDE/>
        <w:autoSpaceDN/>
        <w:adjustRightInd/>
        <w:ind w:left="426" w:firstLine="284"/>
        <w:jc w:val="both"/>
        <w:rPr>
          <w:rFonts w:eastAsia="Andale Sans UI"/>
          <w:iCs/>
          <w:kern w:val="2"/>
          <w:sz w:val="22"/>
          <w:szCs w:val="24"/>
          <w:lang w:val="pl-PL" w:eastAsia="ar-SA"/>
        </w:rPr>
      </w:pPr>
      <w:r w:rsidRPr="00E029DF">
        <w:rPr>
          <w:rFonts w:eastAsia="Andale Sans UI"/>
          <w:iCs/>
          <w:kern w:val="2"/>
          <w:sz w:val="22"/>
          <w:szCs w:val="24"/>
          <w:lang w:val="pl-PL" w:eastAsia="ar-SA"/>
        </w:rPr>
        <w:t>Wykonawca zobowiązany jest zapewnić korzystanie z automatycznej komunikacji z systemem finansowo-księgowym zamawiającego (jak również jednostek organizacyjnych poprzez wymianę plików danych źródłowych z systemu bankowego.</w:t>
      </w:r>
    </w:p>
    <w:p w:rsidR="00390DF5" w:rsidRPr="00E029DF" w:rsidRDefault="00390DF5" w:rsidP="00390DF5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426" w:firstLine="284"/>
        <w:jc w:val="both"/>
        <w:rPr>
          <w:color w:val="000000"/>
          <w:kern w:val="2"/>
          <w:sz w:val="22"/>
          <w:szCs w:val="24"/>
          <w:lang w:val="pl-PL" w:eastAsia="ar-SA"/>
        </w:rPr>
      </w:pPr>
      <w:r w:rsidRPr="00E029DF">
        <w:rPr>
          <w:color w:val="000000"/>
          <w:kern w:val="2"/>
          <w:sz w:val="22"/>
          <w:szCs w:val="24"/>
          <w:lang w:val="pl-PL" w:eastAsia="ar-SA"/>
        </w:rPr>
        <w:t>Po zakończeniu realizacji umowy wykonawca zobowiązany będzie przekazać zamawiającemu w terminie 14 dni bazę danych z archiwum operacji na rachunkach oraz słowniki z danymi wprowadzonymi przez zamawiającego w formacie uzgodnionym z zamawiającym;</w:t>
      </w:r>
    </w:p>
    <w:p w:rsidR="00390DF5" w:rsidRPr="00E029DF" w:rsidRDefault="00390DF5" w:rsidP="00390DF5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426" w:firstLine="284"/>
        <w:jc w:val="both"/>
        <w:rPr>
          <w:color w:val="000000"/>
          <w:kern w:val="2"/>
          <w:sz w:val="22"/>
          <w:szCs w:val="24"/>
          <w:lang w:val="pl-PL" w:eastAsia="ar-SA"/>
        </w:rPr>
      </w:pPr>
    </w:p>
    <w:p w:rsidR="00390DF5" w:rsidRPr="00E029DF" w:rsidRDefault="00390DF5" w:rsidP="00390DF5">
      <w:pPr>
        <w:overflowPunct/>
        <w:ind w:left="720" w:hanging="360"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m) Wykonawca pokryje straty Zamawiającego z tytułu dopuszczenia przez system do zrealizowania transakcji nieautoryzowanych (np. przez nieuprawnionego użytkownika),</w:t>
      </w:r>
    </w:p>
    <w:p w:rsidR="00390DF5" w:rsidRPr="00E029DF" w:rsidRDefault="00390DF5" w:rsidP="00390DF5">
      <w:pPr>
        <w:overflowPunct/>
        <w:ind w:left="720" w:hanging="360"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 xml:space="preserve">n) w przypadku technicznego braku możliwości dokonania płatności za pośrednictwem bankowości elektronicznej, bank zobowiązuje się przyjąć i zrealizować przelewy w postaci papierowej </w:t>
      </w:r>
      <w:r w:rsidR="008F07DA" w:rsidRPr="00E029DF">
        <w:rPr>
          <w:sz w:val="22"/>
          <w:szCs w:val="24"/>
          <w:lang w:val="pl-PL"/>
        </w:rPr>
        <w:t xml:space="preserve">                   </w:t>
      </w:r>
      <w:r w:rsidRPr="00E029DF">
        <w:rPr>
          <w:sz w:val="22"/>
          <w:szCs w:val="24"/>
          <w:lang w:val="pl-PL"/>
        </w:rPr>
        <w:t>z zapewnieniem, że realizacja złożonych przelewów nastąpi w dniu ich złożenia;</w:t>
      </w:r>
    </w:p>
    <w:p w:rsidR="00B60E87" w:rsidRPr="00E029DF" w:rsidRDefault="00B60E87" w:rsidP="00B60E87">
      <w:pPr>
        <w:spacing w:line="276" w:lineRule="auto"/>
        <w:ind w:left="284" w:hanging="284"/>
        <w:jc w:val="both"/>
        <w:rPr>
          <w:b/>
          <w:sz w:val="22"/>
          <w:szCs w:val="24"/>
        </w:rPr>
      </w:pPr>
      <w:r w:rsidRPr="00E029DF">
        <w:rPr>
          <w:sz w:val="22"/>
          <w:szCs w:val="24"/>
        </w:rPr>
        <w:t xml:space="preserve">12.2. </w:t>
      </w:r>
      <w:r w:rsidRPr="00E029DF">
        <w:rPr>
          <w:sz w:val="22"/>
          <w:szCs w:val="24"/>
          <w:lang w:val="pl-PL"/>
        </w:rPr>
        <w:t>W ramach udostępnienia usługi elektronicznego systemu obsługi bankowej Wykonawca zapewni również:</w:t>
      </w:r>
    </w:p>
    <w:p w:rsidR="00B60E87" w:rsidRPr="00E029DF" w:rsidRDefault="00B60E87" w:rsidP="00B60E87">
      <w:pPr>
        <w:overflowPunct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- internetowy dostęp do systemu w oparciu o technologię szyfrowania SSL w wersji co najmniej 3.0 z</w:t>
      </w:r>
      <w:r w:rsidR="00E029DF">
        <w:rPr>
          <w:sz w:val="22"/>
          <w:szCs w:val="24"/>
          <w:lang w:val="pl-PL"/>
        </w:rPr>
        <w:t> </w:t>
      </w:r>
      <w:r w:rsidRPr="00E029DF">
        <w:rPr>
          <w:sz w:val="22"/>
          <w:szCs w:val="24"/>
          <w:lang w:val="pl-PL"/>
        </w:rPr>
        <w:t>kluczem szyfrującym co najmniej 2048 bitów, lub w oparciu o inne równie bezpieczne, szyfrowane kanały komunikacyjne,</w:t>
      </w:r>
    </w:p>
    <w:p w:rsidR="00B60E87" w:rsidRPr="00E029DF" w:rsidRDefault="00B60E87" w:rsidP="00B60E87">
      <w:pPr>
        <w:overflowPunct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- prawidłową pracę na stacjach roboczych pracujących w systemie Windows w wersji co najmniej 7  i</w:t>
      </w:r>
      <w:r w:rsidR="00E029DF">
        <w:rPr>
          <w:sz w:val="22"/>
          <w:szCs w:val="24"/>
          <w:lang w:val="pl-PL"/>
        </w:rPr>
        <w:t> </w:t>
      </w:r>
      <w:r w:rsidRPr="00E029DF">
        <w:rPr>
          <w:sz w:val="22"/>
          <w:szCs w:val="24"/>
          <w:lang w:val="pl-PL"/>
        </w:rPr>
        <w:t>wyższych,</w:t>
      </w:r>
    </w:p>
    <w:p w:rsidR="00B60E87" w:rsidRPr="00E029DF" w:rsidRDefault="00B60E87" w:rsidP="00B60E87">
      <w:pPr>
        <w:overflowPunct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- prawidłowe działanie portalu bankowego w co najmniej czterech rodzajach przeglądarek internetowych używanych obecnie przez Zamawiającego (na chwilę obecną Zamawiający korzysta z</w:t>
      </w:r>
      <w:r w:rsidR="00E029DF">
        <w:rPr>
          <w:sz w:val="22"/>
          <w:szCs w:val="24"/>
          <w:lang w:val="pl-PL"/>
        </w:rPr>
        <w:t> </w:t>
      </w:r>
      <w:r w:rsidRPr="00E029DF">
        <w:rPr>
          <w:sz w:val="22"/>
          <w:szCs w:val="24"/>
          <w:lang w:val="pl-PL"/>
        </w:rPr>
        <w:t xml:space="preserve">następujących rodzajów przeglądarek: Chrome, </w:t>
      </w:r>
      <w:proofErr w:type="spellStart"/>
      <w:r w:rsidRPr="00E029DF">
        <w:rPr>
          <w:sz w:val="22"/>
          <w:szCs w:val="24"/>
          <w:lang w:val="pl-PL"/>
        </w:rPr>
        <w:t>Firefox</w:t>
      </w:r>
      <w:proofErr w:type="spellEnd"/>
      <w:r w:rsidRPr="00E029DF">
        <w:rPr>
          <w:sz w:val="22"/>
          <w:szCs w:val="24"/>
          <w:lang w:val="pl-PL"/>
        </w:rPr>
        <w:t>, Microsoft Edge, Internet Explorer),</w:t>
      </w:r>
    </w:p>
    <w:p w:rsidR="00B60E87" w:rsidRPr="00E029DF" w:rsidRDefault="00B60E87" w:rsidP="00B60E87">
      <w:pPr>
        <w:overflowPunct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lastRenderedPageBreak/>
        <w:t>- autoryzację zleceń i działań w systemie przy wykorzystaniu klucza podpisu zachowanego na zewnętrznych kluczach kryptograficznych takich jak: nośnik kryptograficzny USB, karta kryptograficzna,</w:t>
      </w:r>
    </w:p>
    <w:p w:rsidR="00B60E87" w:rsidRPr="00E029DF" w:rsidRDefault="00B60E87" w:rsidP="00B60E87">
      <w:pPr>
        <w:jc w:val="both"/>
        <w:rPr>
          <w:sz w:val="22"/>
          <w:szCs w:val="24"/>
        </w:rPr>
      </w:pPr>
      <w:r w:rsidRPr="00E029DF">
        <w:rPr>
          <w:sz w:val="22"/>
          <w:szCs w:val="24"/>
          <w:lang w:val="pl-PL"/>
        </w:rPr>
        <w:t>- pełne zastosowanie podpisu elektronicznego, zgodnie z systemem pełnomocnictw złożonych przez Zamawiającego oraz autoryzację sporządzonych przelewów przez minimum dwie osoby,</w:t>
      </w:r>
    </w:p>
    <w:p w:rsidR="00B60E87" w:rsidRPr="00E029DF" w:rsidRDefault="00B60E87" w:rsidP="00B60E87">
      <w:pPr>
        <w:overflowPunct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- dostęp do systemu tylko dla uwierzytelnionych użytkowników,</w:t>
      </w:r>
    </w:p>
    <w:p w:rsidR="00B60E87" w:rsidRPr="00E029DF" w:rsidRDefault="00B60E87" w:rsidP="00B60E87">
      <w:pPr>
        <w:overflowPunct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- informowanie zalogowanego użytkownika o ostatnim prawidłowym i nieprawidłowym logowaniu z użyciem jego identyfikatorów,</w:t>
      </w:r>
    </w:p>
    <w:p w:rsidR="00B60E87" w:rsidRPr="00E029DF" w:rsidRDefault="00B60E87" w:rsidP="00B60E87">
      <w:pPr>
        <w:jc w:val="both"/>
        <w:rPr>
          <w:sz w:val="22"/>
          <w:szCs w:val="24"/>
        </w:rPr>
      </w:pPr>
      <w:r w:rsidRPr="00E029DF">
        <w:rPr>
          <w:sz w:val="22"/>
          <w:szCs w:val="24"/>
          <w:lang w:val="pl-PL"/>
        </w:rPr>
        <w:t>- posiadanie funkcji bezpiecznego wylogowania się, do użycia przez użytkownika w przypadku kończenia pracy w systemie,</w:t>
      </w:r>
    </w:p>
    <w:p w:rsidR="00B60E87" w:rsidRPr="00E029DF" w:rsidRDefault="00B60E87" w:rsidP="00B60E87">
      <w:pPr>
        <w:overflowPunct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- określenie szczegółowego dostępu użytkownika do funkcji w systemie,</w:t>
      </w:r>
    </w:p>
    <w:p w:rsidR="00B60E87" w:rsidRPr="00E029DF" w:rsidRDefault="00B60E87" w:rsidP="00B60E87">
      <w:pPr>
        <w:overflowPunct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- zlecanie dokonywania operacji bankowych jedynie ze wskazanych przez Zamawiającego adresów IP,</w:t>
      </w:r>
    </w:p>
    <w:p w:rsidR="00B60E87" w:rsidRPr="00E029DF" w:rsidRDefault="00B60E87" w:rsidP="00B60E87">
      <w:pPr>
        <w:overflowPunct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 xml:space="preserve">- automatyczne blokowanie konta użytkownika po </w:t>
      </w:r>
      <w:r w:rsidR="006D0F76">
        <w:rPr>
          <w:sz w:val="22"/>
          <w:szCs w:val="24"/>
          <w:lang w:val="pl-PL"/>
        </w:rPr>
        <w:t xml:space="preserve">trzech </w:t>
      </w:r>
      <w:r w:rsidRPr="00E029DF">
        <w:rPr>
          <w:sz w:val="22"/>
          <w:szCs w:val="24"/>
          <w:lang w:val="pl-PL"/>
        </w:rPr>
        <w:t>nieudanych próbach logowania z możliwością odblokowania konta przez administratora w ciągu jednej godziny,</w:t>
      </w:r>
    </w:p>
    <w:p w:rsidR="00B60E87" w:rsidRPr="00E029DF" w:rsidRDefault="00B60E87" w:rsidP="00B60E87">
      <w:pPr>
        <w:overflowPunct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 xml:space="preserve">- </w:t>
      </w:r>
      <w:proofErr w:type="spellStart"/>
      <w:r w:rsidRPr="00E029DF">
        <w:rPr>
          <w:sz w:val="22"/>
          <w:szCs w:val="24"/>
        </w:rPr>
        <w:t>ewentualne</w:t>
      </w:r>
      <w:proofErr w:type="spellEnd"/>
      <w:r w:rsidRPr="00E029DF">
        <w:rPr>
          <w:sz w:val="22"/>
          <w:szCs w:val="24"/>
        </w:rPr>
        <w:t xml:space="preserve"> </w:t>
      </w:r>
      <w:r w:rsidRPr="00E029DF">
        <w:rPr>
          <w:sz w:val="22"/>
          <w:szCs w:val="24"/>
          <w:lang w:val="pl-PL"/>
        </w:rPr>
        <w:t>wpisywanie hasła w formacie maskowanym,</w:t>
      </w:r>
    </w:p>
    <w:p w:rsidR="00B60E87" w:rsidRPr="00E029DF" w:rsidRDefault="00B60E87" w:rsidP="00B60E87">
      <w:pPr>
        <w:overflowPunct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-  umożliwienie logowania i autoryzacji zleceń z wykorzystaniem certyfikatu cyfrowego na nośniku kryptograficznym, wpisywane hasła m</w:t>
      </w:r>
      <w:proofErr w:type="spellStart"/>
      <w:r w:rsidRPr="00E029DF">
        <w:rPr>
          <w:sz w:val="22"/>
          <w:szCs w:val="24"/>
        </w:rPr>
        <w:t>og</w:t>
      </w:r>
      <w:proofErr w:type="spellEnd"/>
      <w:r w:rsidRPr="00E029DF">
        <w:rPr>
          <w:sz w:val="22"/>
          <w:szCs w:val="24"/>
          <w:lang w:val="pl-PL"/>
        </w:rPr>
        <w:t xml:space="preserve">ą być maskowane, </w:t>
      </w:r>
    </w:p>
    <w:p w:rsidR="00B60E87" w:rsidRPr="00E029DF" w:rsidRDefault="00B60E87" w:rsidP="00B60E87">
      <w:pPr>
        <w:overflowPunct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 xml:space="preserve">- pełną rozliczalność na poziomie wykonanych przez pracownika </w:t>
      </w:r>
      <w:proofErr w:type="spellStart"/>
      <w:r w:rsidRPr="00E029DF">
        <w:rPr>
          <w:sz w:val="22"/>
          <w:szCs w:val="24"/>
        </w:rPr>
        <w:t>Wykonawcy</w:t>
      </w:r>
      <w:proofErr w:type="spellEnd"/>
      <w:r w:rsidRPr="00E029DF">
        <w:rPr>
          <w:sz w:val="22"/>
          <w:szCs w:val="24"/>
          <w:lang w:val="pl-PL"/>
        </w:rPr>
        <w:t xml:space="preserve"> operacji,</w:t>
      </w:r>
    </w:p>
    <w:p w:rsidR="00B60E87" w:rsidRPr="00E029DF" w:rsidRDefault="00B60E87" w:rsidP="00B60E87">
      <w:pPr>
        <w:overflowPunct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 xml:space="preserve">- umożliwienie zdefiniowania okresu bezczynności pracownika, po której nastąpi automatyczne wylogowanie, </w:t>
      </w:r>
    </w:p>
    <w:p w:rsidR="00B60E87" w:rsidRPr="00E029DF" w:rsidRDefault="00B60E87" w:rsidP="00B60E87">
      <w:pPr>
        <w:jc w:val="both"/>
        <w:rPr>
          <w:sz w:val="22"/>
          <w:szCs w:val="24"/>
        </w:rPr>
      </w:pPr>
      <w:r w:rsidRPr="00E029DF">
        <w:rPr>
          <w:sz w:val="22"/>
          <w:szCs w:val="24"/>
          <w:lang w:val="pl-PL"/>
        </w:rPr>
        <w:t>- spełnienie wymogów powszechnie obowiązujących przepisów prawa w zakresie ochrony danych osobowych,</w:t>
      </w:r>
    </w:p>
    <w:p w:rsidR="00390DF5" w:rsidRPr="00E029DF" w:rsidRDefault="00B60E87" w:rsidP="00B60E87">
      <w:pPr>
        <w:overflowPunct/>
        <w:spacing w:after="120"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- umożliwienie ograniczenia adresów IP, z których możliwe będzie logowanie pracowników do wskazanej przez zamawiającego puli</w:t>
      </w:r>
      <w:r w:rsidRPr="00E029DF">
        <w:rPr>
          <w:sz w:val="22"/>
          <w:szCs w:val="24"/>
        </w:rPr>
        <w:t>.</w:t>
      </w:r>
    </w:p>
    <w:p w:rsidR="00390DF5" w:rsidRPr="00E029DF" w:rsidRDefault="00390DF5" w:rsidP="00B60E87">
      <w:pPr>
        <w:overflowPunct/>
        <w:jc w:val="both"/>
        <w:rPr>
          <w:b/>
          <w:sz w:val="22"/>
          <w:szCs w:val="24"/>
          <w:lang w:val="pl-PL"/>
        </w:rPr>
      </w:pPr>
    </w:p>
    <w:p w:rsidR="00390DF5" w:rsidRPr="00E029DF" w:rsidRDefault="00390DF5" w:rsidP="00390DF5">
      <w:pPr>
        <w:tabs>
          <w:tab w:val="left" w:pos="140"/>
        </w:tabs>
        <w:overflowPunct/>
        <w:jc w:val="both"/>
        <w:rPr>
          <w:rFonts w:eastAsia="Calibri"/>
          <w:b/>
          <w:color w:val="000000"/>
          <w:sz w:val="22"/>
          <w:szCs w:val="24"/>
          <w:lang w:val="pl-PL" w:eastAsia="en-US"/>
        </w:rPr>
      </w:pPr>
      <w:r w:rsidRPr="00E029DF">
        <w:rPr>
          <w:rFonts w:eastAsia="Calibri"/>
          <w:color w:val="000000"/>
          <w:sz w:val="22"/>
          <w:szCs w:val="24"/>
          <w:lang w:val="pl-PL" w:eastAsia="en-US"/>
        </w:rPr>
        <w:t>13. Zapewnienie Systemu Identyfikacji Płatności Masowych (Informatyczny System Masowych Płatności) umożliwiającego ich jednoznaczną identyfikację i automatyczne elektroniczne księgowanie na indywidualnych kontach rozrachunkowych wpłacających w systemach księgowych wskazanych przez zamawiającego. Formatem wykorzystywanym do obsługi masowych płatności jest SIMP. Informatyczny System Płatności Masowych dotyczy następujących rodzajów wpłat, w szczególności z tytułu:</w:t>
      </w:r>
    </w:p>
    <w:p w:rsidR="00390DF5" w:rsidRPr="00E029DF" w:rsidRDefault="00390DF5" w:rsidP="00390DF5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142" w:hanging="12"/>
        <w:jc w:val="both"/>
        <w:rPr>
          <w:kern w:val="2"/>
          <w:sz w:val="22"/>
          <w:szCs w:val="24"/>
          <w:lang w:val="pl-PL" w:eastAsia="ar-SA"/>
        </w:rPr>
      </w:pPr>
      <w:r w:rsidRPr="00E029DF">
        <w:rPr>
          <w:kern w:val="2"/>
          <w:sz w:val="22"/>
          <w:szCs w:val="24"/>
          <w:lang w:val="pl-PL" w:eastAsia="ar-SA"/>
        </w:rPr>
        <w:tab/>
        <w:t>- gospodarowania odpadami komunalnymi;</w:t>
      </w:r>
      <w:r w:rsidR="00E93327" w:rsidRPr="00E029DF">
        <w:rPr>
          <w:kern w:val="2"/>
          <w:sz w:val="22"/>
          <w:szCs w:val="24"/>
          <w:lang w:val="pl-PL" w:eastAsia="ar-SA"/>
        </w:rPr>
        <w:t xml:space="preserve">   </w:t>
      </w:r>
    </w:p>
    <w:p w:rsidR="00390DF5" w:rsidRPr="00E029DF" w:rsidRDefault="00390DF5" w:rsidP="00390DF5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142" w:hanging="12"/>
        <w:jc w:val="both"/>
        <w:rPr>
          <w:kern w:val="2"/>
          <w:sz w:val="22"/>
          <w:szCs w:val="24"/>
          <w:lang w:val="pl-PL" w:eastAsia="ar-SA"/>
        </w:rPr>
      </w:pPr>
      <w:r w:rsidRPr="00E029DF">
        <w:rPr>
          <w:kern w:val="2"/>
          <w:sz w:val="22"/>
          <w:szCs w:val="24"/>
          <w:lang w:val="pl-PL" w:eastAsia="ar-SA"/>
        </w:rPr>
        <w:tab/>
        <w:t>- podatku od nieruchomości;</w:t>
      </w:r>
    </w:p>
    <w:p w:rsidR="00390DF5" w:rsidRPr="00E029DF" w:rsidRDefault="00390DF5" w:rsidP="00390DF5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142" w:hanging="12"/>
        <w:jc w:val="both"/>
        <w:rPr>
          <w:kern w:val="2"/>
          <w:sz w:val="22"/>
          <w:szCs w:val="24"/>
          <w:lang w:val="pl-PL" w:eastAsia="ar-SA"/>
        </w:rPr>
      </w:pPr>
      <w:r w:rsidRPr="00E029DF">
        <w:rPr>
          <w:kern w:val="2"/>
          <w:sz w:val="22"/>
          <w:szCs w:val="24"/>
          <w:lang w:val="pl-PL" w:eastAsia="ar-SA"/>
        </w:rPr>
        <w:tab/>
        <w:t>- podatku od środków transportu;</w:t>
      </w:r>
    </w:p>
    <w:p w:rsidR="00390DF5" w:rsidRPr="00E029DF" w:rsidRDefault="00390DF5" w:rsidP="00390DF5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142" w:hanging="12"/>
        <w:jc w:val="both"/>
        <w:rPr>
          <w:kern w:val="2"/>
          <w:sz w:val="22"/>
          <w:szCs w:val="24"/>
          <w:lang w:val="pl-PL" w:eastAsia="ar-SA"/>
        </w:rPr>
      </w:pPr>
      <w:r w:rsidRPr="00E029DF">
        <w:rPr>
          <w:kern w:val="2"/>
          <w:sz w:val="22"/>
          <w:szCs w:val="24"/>
          <w:lang w:val="pl-PL" w:eastAsia="ar-SA"/>
        </w:rPr>
        <w:tab/>
        <w:t>- podatku rolnego;</w:t>
      </w:r>
    </w:p>
    <w:p w:rsidR="00390DF5" w:rsidRPr="00E029DF" w:rsidRDefault="00390DF5" w:rsidP="00F52A26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142" w:hanging="12"/>
        <w:jc w:val="both"/>
        <w:rPr>
          <w:kern w:val="2"/>
          <w:sz w:val="22"/>
          <w:szCs w:val="24"/>
          <w:lang w:val="pl-PL" w:eastAsia="ar-SA"/>
        </w:rPr>
      </w:pPr>
      <w:r w:rsidRPr="00E029DF">
        <w:rPr>
          <w:kern w:val="2"/>
          <w:sz w:val="22"/>
          <w:szCs w:val="24"/>
          <w:lang w:val="pl-PL" w:eastAsia="ar-SA"/>
        </w:rPr>
        <w:tab/>
        <w:t>- podatku leśnego;</w:t>
      </w:r>
    </w:p>
    <w:p w:rsidR="00F52A26" w:rsidRPr="00E029DF" w:rsidRDefault="00F52A26" w:rsidP="00F52A26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142" w:hanging="12"/>
        <w:jc w:val="both"/>
        <w:rPr>
          <w:kern w:val="2"/>
          <w:sz w:val="22"/>
          <w:szCs w:val="24"/>
          <w:lang w:val="pl-PL" w:eastAsia="ar-SA"/>
        </w:rPr>
      </w:pPr>
      <w:r w:rsidRPr="00E029DF">
        <w:rPr>
          <w:kern w:val="2"/>
          <w:sz w:val="22"/>
          <w:szCs w:val="24"/>
          <w:lang w:val="pl-PL" w:eastAsia="ar-SA"/>
        </w:rPr>
        <w:t>- opłaty za wyżywienie;</w:t>
      </w:r>
    </w:p>
    <w:p w:rsidR="00F52A26" w:rsidRPr="00E029DF" w:rsidRDefault="00F52A26" w:rsidP="00F52A26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142" w:hanging="12"/>
        <w:jc w:val="both"/>
        <w:rPr>
          <w:kern w:val="2"/>
          <w:sz w:val="22"/>
          <w:szCs w:val="24"/>
          <w:lang w:val="pl-PL" w:eastAsia="ar-SA"/>
        </w:rPr>
      </w:pPr>
      <w:r w:rsidRPr="00E029DF">
        <w:rPr>
          <w:kern w:val="2"/>
          <w:sz w:val="22"/>
          <w:szCs w:val="24"/>
          <w:lang w:val="pl-PL" w:eastAsia="ar-SA"/>
        </w:rPr>
        <w:t>- opłaty za korzystanie i inne.</w:t>
      </w:r>
    </w:p>
    <w:p w:rsidR="00390DF5" w:rsidRPr="00E029DF" w:rsidRDefault="00390DF5" w:rsidP="00390DF5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709" w:hanging="709"/>
        <w:jc w:val="both"/>
        <w:rPr>
          <w:kern w:val="2"/>
          <w:sz w:val="22"/>
          <w:szCs w:val="24"/>
          <w:lang w:val="pl-PL" w:eastAsia="ar-SA"/>
        </w:rPr>
      </w:pPr>
      <w:r w:rsidRPr="00E029DF">
        <w:rPr>
          <w:kern w:val="2"/>
          <w:sz w:val="22"/>
          <w:szCs w:val="24"/>
          <w:lang w:val="pl-PL" w:eastAsia="ar-SA"/>
        </w:rPr>
        <w:t>rozpoznawalnych po identyfikatorze konta bankowego oraz identyfikatorze wpłaty i polega na:</w:t>
      </w:r>
    </w:p>
    <w:p w:rsidR="00390DF5" w:rsidRPr="00E029DF" w:rsidRDefault="00390DF5" w:rsidP="00390DF5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426" w:hanging="425"/>
        <w:jc w:val="both"/>
        <w:rPr>
          <w:kern w:val="2"/>
          <w:sz w:val="22"/>
          <w:szCs w:val="24"/>
          <w:lang w:val="pl-PL" w:eastAsia="ar-SA"/>
        </w:rPr>
      </w:pPr>
      <w:r w:rsidRPr="00E029DF">
        <w:rPr>
          <w:kern w:val="2"/>
          <w:sz w:val="22"/>
          <w:szCs w:val="24"/>
          <w:lang w:val="pl-PL" w:eastAsia="ar-SA"/>
        </w:rPr>
        <w:t xml:space="preserve">a) </w:t>
      </w:r>
      <w:r w:rsidRPr="00E029DF">
        <w:rPr>
          <w:kern w:val="2"/>
          <w:sz w:val="22"/>
          <w:szCs w:val="24"/>
          <w:lang w:val="pl-PL" w:eastAsia="ar-SA"/>
        </w:rPr>
        <w:tab/>
        <w:t>przeprowadzeniu rozliczeń pieniężnych z tytułu zrealizowanych dyspozycji płatniczych na rachunkach wirtualnych zamawiającego (wpłat gotówkowych, poleceń przelewu, w</w:t>
      </w:r>
      <w:r w:rsidRPr="00E029DF">
        <w:rPr>
          <w:color w:val="00B050"/>
          <w:kern w:val="2"/>
          <w:sz w:val="22"/>
          <w:szCs w:val="24"/>
          <w:lang w:val="pl-PL" w:eastAsia="ar-SA"/>
        </w:rPr>
        <w:t xml:space="preserve"> </w:t>
      </w:r>
      <w:r w:rsidRPr="00E029DF">
        <w:rPr>
          <w:kern w:val="2"/>
          <w:sz w:val="22"/>
          <w:szCs w:val="24"/>
          <w:lang w:val="pl-PL" w:eastAsia="ar-SA"/>
        </w:rPr>
        <w:t>tym dokonywanych przy użyciu systemu bankowości elektronicznej, wpłat otrzymywanych z urzędów pocztowych lub innych banków);</w:t>
      </w:r>
    </w:p>
    <w:p w:rsidR="00390DF5" w:rsidRPr="00E029DF" w:rsidRDefault="00390DF5" w:rsidP="00390DF5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426" w:hanging="425"/>
        <w:jc w:val="both"/>
        <w:rPr>
          <w:kern w:val="2"/>
          <w:sz w:val="22"/>
          <w:szCs w:val="24"/>
          <w:lang w:val="pl-PL" w:eastAsia="ar-SA"/>
        </w:rPr>
      </w:pPr>
      <w:r w:rsidRPr="00E029DF">
        <w:rPr>
          <w:kern w:val="2"/>
          <w:sz w:val="22"/>
          <w:szCs w:val="24"/>
          <w:lang w:val="pl-PL" w:eastAsia="ar-SA"/>
        </w:rPr>
        <w:t>b)</w:t>
      </w:r>
      <w:r w:rsidRPr="00E029DF">
        <w:rPr>
          <w:kern w:val="2"/>
          <w:sz w:val="22"/>
          <w:szCs w:val="24"/>
          <w:lang w:val="pl-PL" w:eastAsia="ar-SA"/>
        </w:rPr>
        <w:tab/>
        <w:t>uznaniu rachunku bieżącego kwotami przetworzonymi płatności masowych w tym samym dniu roboczym, w którym przetwarzane (wpłacone) były płatności masowe;</w:t>
      </w:r>
    </w:p>
    <w:p w:rsidR="00390DF5" w:rsidRPr="00E029DF" w:rsidRDefault="00390DF5" w:rsidP="00390DF5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426" w:hanging="425"/>
        <w:jc w:val="both"/>
        <w:rPr>
          <w:kern w:val="2"/>
          <w:sz w:val="22"/>
          <w:szCs w:val="24"/>
          <w:lang w:val="pl-PL" w:eastAsia="ar-SA"/>
        </w:rPr>
      </w:pPr>
      <w:r w:rsidRPr="00E029DF">
        <w:rPr>
          <w:kern w:val="2"/>
          <w:sz w:val="22"/>
          <w:szCs w:val="24"/>
          <w:lang w:val="pl-PL" w:eastAsia="ar-SA"/>
        </w:rPr>
        <w:t xml:space="preserve">c)   zapisywaniu na rachunku bieżącym sumarycznej kwoty zrealizowanych dyspozycji płatniczych </w:t>
      </w:r>
      <w:r w:rsidR="008F07DA" w:rsidRPr="00E029DF">
        <w:rPr>
          <w:kern w:val="2"/>
          <w:sz w:val="22"/>
          <w:szCs w:val="24"/>
          <w:lang w:val="pl-PL" w:eastAsia="ar-SA"/>
        </w:rPr>
        <w:t xml:space="preserve">                     </w:t>
      </w:r>
      <w:r w:rsidRPr="00E029DF">
        <w:rPr>
          <w:kern w:val="2"/>
          <w:sz w:val="22"/>
          <w:szCs w:val="24"/>
          <w:lang w:val="pl-PL" w:eastAsia="ar-SA"/>
        </w:rPr>
        <w:t>w tym samym dniu roboczym banku, w którym były przetwarzane płatności masowe;</w:t>
      </w:r>
    </w:p>
    <w:p w:rsidR="00390DF5" w:rsidRPr="00E029DF" w:rsidRDefault="00390DF5" w:rsidP="00390DF5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426" w:hanging="425"/>
        <w:jc w:val="both"/>
        <w:rPr>
          <w:kern w:val="2"/>
          <w:sz w:val="22"/>
          <w:szCs w:val="24"/>
          <w:lang w:val="pl-PL" w:eastAsia="ar-SA"/>
        </w:rPr>
      </w:pPr>
      <w:r w:rsidRPr="00E029DF">
        <w:rPr>
          <w:kern w:val="2"/>
          <w:sz w:val="22"/>
          <w:szCs w:val="24"/>
          <w:lang w:val="pl-PL" w:eastAsia="ar-SA"/>
        </w:rPr>
        <w:t>d)</w:t>
      </w:r>
      <w:r w:rsidRPr="00E029DF">
        <w:rPr>
          <w:kern w:val="2"/>
          <w:sz w:val="22"/>
          <w:szCs w:val="24"/>
          <w:lang w:val="pl-PL" w:eastAsia="ar-SA"/>
        </w:rPr>
        <w:tab/>
        <w:t>generowaniu i przekazywaniu informacji o masowych płatnościach dokonywanych na rzecz zamawiającego (plik wyjściowy) za pomocą bankowości elektronicznej; plik wyjściowy powinien być udostępniany najpóźniej w następnym dniu roboczym banku do godziny 10 rano następującym po dniu przetwarzania płatności masowych;</w:t>
      </w:r>
    </w:p>
    <w:p w:rsidR="00390DF5" w:rsidRPr="00E029DF" w:rsidRDefault="00390DF5" w:rsidP="00390DF5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426" w:hanging="425"/>
        <w:jc w:val="both"/>
        <w:rPr>
          <w:b/>
          <w:kern w:val="2"/>
          <w:sz w:val="22"/>
          <w:szCs w:val="24"/>
          <w:lang w:val="pl-PL" w:eastAsia="ar-SA"/>
        </w:rPr>
      </w:pPr>
      <w:r w:rsidRPr="00E029DF">
        <w:rPr>
          <w:kern w:val="2"/>
          <w:sz w:val="22"/>
          <w:szCs w:val="24"/>
          <w:lang w:val="pl-PL" w:eastAsia="ar-SA"/>
        </w:rPr>
        <w:t>e)</w:t>
      </w:r>
      <w:r w:rsidRPr="00E029DF">
        <w:rPr>
          <w:kern w:val="2"/>
          <w:sz w:val="22"/>
          <w:szCs w:val="24"/>
          <w:lang w:val="pl-PL" w:eastAsia="ar-SA"/>
        </w:rPr>
        <w:tab/>
        <w:t xml:space="preserve">przekazywaniu pełnych informacji w pliku wyjściowym dla zamawiającego o źródle płatności, rodzaju płatności, dacie obciążenia rachunku w innym banku (pod warunkiem korzystania </w:t>
      </w:r>
      <w:r w:rsidR="008F07DA" w:rsidRPr="00E029DF">
        <w:rPr>
          <w:kern w:val="2"/>
          <w:sz w:val="22"/>
          <w:szCs w:val="24"/>
          <w:lang w:val="pl-PL" w:eastAsia="ar-SA"/>
        </w:rPr>
        <w:t xml:space="preserve">                          </w:t>
      </w:r>
      <w:r w:rsidRPr="00E029DF">
        <w:rPr>
          <w:kern w:val="2"/>
          <w:sz w:val="22"/>
          <w:szCs w:val="24"/>
          <w:lang w:val="pl-PL" w:eastAsia="ar-SA"/>
        </w:rPr>
        <w:lastRenderedPageBreak/>
        <w:t>z systemu eliksir i możliwości przekazania takich informacji z banku dłużnika do banku zamawiającego) oraz reklamacjach i dokonanych zwrotach.</w:t>
      </w:r>
    </w:p>
    <w:p w:rsidR="00390DF5" w:rsidRPr="00E029DF" w:rsidRDefault="00390DF5" w:rsidP="0039210A">
      <w:pPr>
        <w:tabs>
          <w:tab w:val="left" w:pos="140"/>
        </w:tabs>
        <w:overflowPunct/>
        <w:spacing w:before="120"/>
        <w:ind w:left="425" w:hanging="425"/>
        <w:jc w:val="both"/>
        <w:rPr>
          <w:rFonts w:eastAsia="Calibri"/>
          <w:color w:val="00B050"/>
          <w:sz w:val="22"/>
          <w:szCs w:val="24"/>
          <w:lang w:val="pl-PL" w:eastAsia="en-US"/>
        </w:rPr>
      </w:pPr>
      <w:r w:rsidRPr="00E029DF">
        <w:rPr>
          <w:rFonts w:eastAsia="Calibri"/>
          <w:color w:val="000000"/>
          <w:sz w:val="22"/>
          <w:szCs w:val="24"/>
          <w:lang w:val="pl-PL" w:eastAsia="en-US"/>
        </w:rPr>
        <w:t xml:space="preserve">14. Zapewnienie możliwości umieszczania w danym dniu wolnych środków pieniężnych przez zamawiającego (łącznie z wpływami z ostatniej sesji rozliczanej przez bank) wraz z wpływami </w:t>
      </w:r>
      <w:r w:rsidR="008F07DA" w:rsidRPr="00E029DF">
        <w:rPr>
          <w:rFonts w:eastAsia="Calibri"/>
          <w:color w:val="000000"/>
          <w:sz w:val="22"/>
          <w:szCs w:val="24"/>
          <w:lang w:val="pl-PL" w:eastAsia="en-US"/>
        </w:rPr>
        <w:t xml:space="preserve">                 </w:t>
      </w:r>
      <w:r w:rsidRPr="00E029DF">
        <w:rPr>
          <w:rFonts w:eastAsia="Calibri"/>
          <w:color w:val="000000"/>
          <w:sz w:val="22"/>
          <w:szCs w:val="24"/>
          <w:lang w:val="pl-PL" w:eastAsia="en-US"/>
        </w:rPr>
        <w:t xml:space="preserve">z konsolidacji na lokatach typu </w:t>
      </w:r>
      <w:proofErr w:type="spellStart"/>
      <w:r w:rsidRPr="00E029DF">
        <w:rPr>
          <w:rFonts w:eastAsia="Calibri"/>
          <w:color w:val="000000"/>
          <w:sz w:val="22"/>
          <w:szCs w:val="24"/>
          <w:lang w:val="pl-PL" w:eastAsia="en-US"/>
        </w:rPr>
        <w:t>overnight</w:t>
      </w:r>
      <w:proofErr w:type="spellEnd"/>
      <w:r w:rsidRPr="00E029DF">
        <w:rPr>
          <w:rFonts w:eastAsia="Calibri"/>
          <w:color w:val="000000"/>
          <w:sz w:val="22"/>
          <w:szCs w:val="24"/>
          <w:lang w:val="pl-PL" w:eastAsia="en-US"/>
        </w:rPr>
        <w:t xml:space="preserve"> i weekendowych (dotyczy wyłącznie rachunku bankowego budżetu Gminy). Oprocentowanie środków pieniężnych oparte będzie na zmiennej stawce WIBID </w:t>
      </w:r>
      <w:r w:rsidR="006D0F76">
        <w:rPr>
          <w:rFonts w:eastAsia="Calibri"/>
          <w:color w:val="000000"/>
          <w:sz w:val="22"/>
          <w:szCs w:val="24"/>
          <w:lang w:val="pl-PL" w:eastAsia="en-US"/>
        </w:rPr>
        <w:t>1M</w:t>
      </w:r>
      <w:r w:rsidRPr="00E029DF">
        <w:rPr>
          <w:rFonts w:eastAsia="Calibri"/>
          <w:color w:val="000000"/>
          <w:sz w:val="22"/>
          <w:szCs w:val="24"/>
          <w:lang w:val="pl-PL" w:eastAsia="en-US"/>
        </w:rPr>
        <w:t xml:space="preserve"> dla złotowych depozytów międzybankowych </w:t>
      </w:r>
      <w:proofErr w:type="spellStart"/>
      <w:r w:rsidRPr="00E029DF">
        <w:rPr>
          <w:rFonts w:eastAsia="Calibri"/>
          <w:color w:val="000000"/>
          <w:sz w:val="22"/>
          <w:szCs w:val="24"/>
          <w:lang w:val="pl-PL" w:eastAsia="en-US"/>
        </w:rPr>
        <w:t>overnight</w:t>
      </w:r>
      <w:proofErr w:type="spellEnd"/>
      <w:r w:rsidRPr="00E029DF">
        <w:rPr>
          <w:rFonts w:eastAsia="Calibri"/>
          <w:color w:val="000000"/>
          <w:sz w:val="22"/>
          <w:szCs w:val="24"/>
          <w:lang w:val="pl-PL" w:eastAsia="en-US"/>
        </w:rPr>
        <w:t xml:space="preserve"> o wartości notowania z dnia, w którym zakładana jest lokata, skorygowanej o marżę banku w wysokości podanej w % </w:t>
      </w:r>
      <w:r w:rsidR="008F07DA" w:rsidRPr="00E029DF">
        <w:rPr>
          <w:rFonts w:eastAsia="Calibri"/>
          <w:color w:val="000000"/>
          <w:sz w:val="22"/>
          <w:szCs w:val="24"/>
          <w:lang w:val="pl-PL" w:eastAsia="en-US"/>
        </w:rPr>
        <w:t xml:space="preserve">                     </w:t>
      </w:r>
      <w:r w:rsidRPr="00E029DF">
        <w:rPr>
          <w:rFonts w:eastAsia="Calibri"/>
          <w:color w:val="000000"/>
          <w:sz w:val="22"/>
          <w:szCs w:val="24"/>
          <w:lang w:val="pl-PL" w:eastAsia="en-US"/>
        </w:rPr>
        <w:t xml:space="preserve">w ofercie przetargowej. </w:t>
      </w:r>
    </w:p>
    <w:p w:rsidR="00390DF5" w:rsidRPr="00E029DF" w:rsidRDefault="00390DF5" w:rsidP="0039210A">
      <w:pPr>
        <w:overflowPunct/>
        <w:spacing w:before="120"/>
        <w:ind w:left="357" w:hanging="357"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 xml:space="preserve">15. Zapewnienie możliwości zaciągania kredytu w bieżącym rachunku bankowym prowadzonym dla budżetu Gminy </w:t>
      </w:r>
      <w:r w:rsidR="00931488" w:rsidRPr="00E029DF">
        <w:rPr>
          <w:sz w:val="22"/>
          <w:szCs w:val="24"/>
          <w:lang w:val="pl-PL"/>
        </w:rPr>
        <w:t>Ożarowice</w:t>
      </w:r>
      <w:r w:rsidRPr="00E029DF">
        <w:rPr>
          <w:sz w:val="22"/>
          <w:szCs w:val="24"/>
          <w:lang w:val="pl-PL"/>
        </w:rPr>
        <w:t xml:space="preserve"> do wysokości określonej corocznie uchwałą budżetową (dotyczy wyłącznie rachunku bankowego budżetu Gminy). Wysokość kredytu ustalana będzie każdorazowo w umowie z bankiem na warunkach wynikających z niniejszej SIWZ w momencie potrzeby jego zaciągnięcia. Kredyt w rachunku bieżącym będzie udzielany na podstawie odrębnych umów kredytowych każdorazowo na kolejne 12 miesięcy i będzie podlegał całkowitej spłacie na koniec roku. Kwota maksymalna takiego kredytu jest corocznie określana w uchwale budżetowej. Z uwagi na roczny charakter budżetu zamawiający dla celów oceny ofert przyjął, że limit roczny tego kredytu w poszczególnych latach nie powinien przekroczyć 1.500.000 zł. Kredyt w rachunku bieżącym zaciągany jest wyłącznie w trakcie roku budżetowego, jego stan na początek i koniec roku wynosi 0. Udostępnianie odnawialnego kredytu w rachunku bieżącym budżetu Gminy na sfinansowanie przejściowego deficytu budżetu odbywa się według następujących zasad:</w:t>
      </w:r>
    </w:p>
    <w:p w:rsidR="00390DF5" w:rsidRPr="00E029DF" w:rsidRDefault="00390DF5" w:rsidP="005033DB">
      <w:pPr>
        <w:overflowPunct/>
        <w:ind w:left="567" w:hanging="284"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a) Wykonawca zobowiązany jest udzielić Zamawiającemu kredytu krótkoterminowego w rachunku podstawowym na sfinansowanie przejściowego deficytu budżetu, który będzie miał charakter odnawialny i uruchamiany będzie na każdy rok budżetowy po podpisaniu umowy/ aneksu do umowy. Będzie on spłacany nie później niż 31 grudnia każdego roku budżetowego, a w ostatnim roku obowiązywania umowy - ostatniego dnia obowiązywania umowy.</w:t>
      </w:r>
    </w:p>
    <w:p w:rsidR="00E93327" w:rsidRPr="00E029DF" w:rsidRDefault="00390DF5" w:rsidP="005033DB">
      <w:pPr>
        <w:overflowPunct/>
        <w:ind w:left="567" w:hanging="284"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 xml:space="preserve">b) kwota kredytu będzie wynikała z uchwały budżetowej podejmowanej corocznie przez Radę </w:t>
      </w:r>
      <w:r w:rsidR="009641A2" w:rsidRPr="00E029DF">
        <w:rPr>
          <w:sz w:val="22"/>
          <w:szCs w:val="24"/>
          <w:lang w:val="pl-PL"/>
        </w:rPr>
        <w:t>Gminy</w:t>
      </w:r>
      <w:r w:rsidRPr="00E029DF">
        <w:rPr>
          <w:sz w:val="22"/>
          <w:szCs w:val="24"/>
          <w:lang w:val="pl-PL"/>
        </w:rPr>
        <w:t xml:space="preserve"> w </w:t>
      </w:r>
      <w:r w:rsidR="009641A2" w:rsidRPr="00E029DF">
        <w:rPr>
          <w:sz w:val="22"/>
          <w:szCs w:val="24"/>
          <w:lang w:val="pl-PL"/>
        </w:rPr>
        <w:t>Ożarowicach</w:t>
      </w:r>
      <w:r w:rsidRPr="00E029DF">
        <w:rPr>
          <w:sz w:val="22"/>
          <w:szCs w:val="24"/>
          <w:lang w:val="pl-PL"/>
        </w:rPr>
        <w:t xml:space="preserve"> i nie będzie wyższa niż 1.500.000 PLN, a podpisanie umowy </w:t>
      </w:r>
      <w:r w:rsidR="008F07DA" w:rsidRPr="00E029DF">
        <w:rPr>
          <w:sz w:val="22"/>
          <w:szCs w:val="24"/>
          <w:lang w:val="pl-PL"/>
        </w:rPr>
        <w:t xml:space="preserve">                           </w:t>
      </w:r>
      <w:r w:rsidRPr="00E029DF">
        <w:rPr>
          <w:sz w:val="22"/>
          <w:szCs w:val="24"/>
          <w:lang w:val="pl-PL"/>
        </w:rPr>
        <w:t xml:space="preserve">i uruchomienie kredytu będzie następować po przekazaniu Wykonawcy projektu Uchwały Rady </w:t>
      </w:r>
      <w:r w:rsidR="00E93327" w:rsidRPr="00E029DF">
        <w:rPr>
          <w:sz w:val="22"/>
          <w:szCs w:val="24"/>
          <w:lang w:val="pl-PL"/>
        </w:rPr>
        <w:t>Gminy</w:t>
      </w:r>
      <w:r w:rsidRPr="00E029DF">
        <w:rPr>
          <w:sz w:val="22"/>
          <w:szCs w:val="24"/>
          <w:lang w:val="pl-PL"/>
        </w:rPr>
        <w:t xml:space="preserve"> w sprawie uchwalenia budżetu Gminy wraz z pozytywną opinią Regionalnej Izby Obrachunkowej o projekcie budżetu lub Uchwały Rady Miejskiej w sprawie uchwalenia budżetu Gminy</w:t>
      </w:r>
      <w:r w:rsidR="00E93327" w:rsidRPr="00E029DF">
        <w:rPr>
          <w:sz w:val="22"/>
          <w:szCs w:val="24"/>
          <w:lang w:val="pl-PL"/>
        </w:rPr>
        <w:t>,</w:t>
      </w:r>
    </w:p>
    <w:p w:rsidR="005033DB" w:rsidRPr="00E029DF" w:rsidRDefault="00390DF5" w:rsidP="005033DB">
      <w:pPr>
        <w:overflowPunct/>
        <w:ind w:left="567" w:hanging="284"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c)</w:t>
      </w:r>
      <w:r w:rsidRPr="00E029DF">
        <w:rPr>
          <w:color w:val="000000"/>
          <w:sz w:val="22"/>
          <w:szCs w:val="24"/>
          <w:lang w:val="pl-PL"/>
        </w:rPr>
        <w:t xml:space="preserve"> bez dodatkowego zabezpieczenia przez zamawiającego, </w:t>
      </w:r>
      <w:r w:rsidRPr="00E029DF">
        <w:rPr>
          <w:sz w:val="22"/>
          <w:szCs w:val="24"/>
          <w:lang w:val="pl-PL"/>
        </w:rPr>
        <w:t>chyba że przepisy prawa w sposób obligatoryjny wymuszą zabezpieczenie.</w:t>
      </w:r>
      <w:r w:rsidRPr="00E029DF">
        <w:rPr>
          <w:color w:val="000000"/>
          <w:sz w:val="22"/>
          <w:szCs w:val="24"/>
          <w:lang w:val="pl-PL"/>
        </w:rPr>
        <w:t>;</w:t>
      </w:r>
      <w:r w:rsidRPr="00E029DF">
        <w:rPr>
          <w:sz w:val="22"/>
          <w:szCs w:val="24"/>
          <w:lang w:val="pl-PL"/>
        </w:rPr>
        <w:t xml:space="preserve"> nie dopuszcza się stosowania w umowie o kredyt krótkoterminowy zapisów niezgodnych z treścią art. 264 ust. 5 ustawy z dnia 27 sierpnia 2009 r. o finansach publicznych,</w:t>
      </w:r>
    </w:p>
    <w:p w:rsidR="00390DF5" w:rsidRPr="00E029DF" w:rsidRDefault="00390DF5" w:rsidP="005033DB">
      <w:pPr>
        <w:overflowPunct/>
        <w:ind w:left="567" w:hanging="284"/>
        <w:jc w:val="both"/>
        <w:rPr>
          <w:color w:val="000000"/>
          <w:sz w:val="22"/>
          <w:szCs w:val="24"/>
          <w:lang w:val="pl-PL"/>
        </w:rPr>
      </w:pPr>
      <w:r w:rsidRPr="00E029DF">
        <w:rPr>
          <w:color w:val="000000"/>
          <w:sz w:val="22"/>
          <w:szCs w:val="24"/>
          <w:lang w:val="pl-PL"/>
        </w:rPr>
        <w:t>b)   oprocentowanie oparte będzie na zmiennej stawce WIBOR O/N dla pożyczek międzybankowych o wartości notowania z dnia, w którym zaciągany jest kredyt w rachunku bieżącym, skorygowanej o marżę banku od kwoty uruchomionego kredytu w wysokości podanej w % w ofercie przetargowej;</w:t>
      </w:r>
    </w:p>
    <w:p w:rsidR="00390DF5" w:rsidRPr="00E029DF" w:rsidRDefault="00390DF5" w:rsidP="005033DB">
      <w:pPr>
        <w:overflowPunct/>
        <w:ind w:left="567" w:hanging="284"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 xml:space="preserve">c) kredyt krótkoterminowy udzielony zostanie bez jakichkolwiek opłat i prowizji </w:t>
      </w:r>
      <w:r w:rsidRPr="00E029DF">
        <w:rPr>
          <w:color w:val="000000"/>
          <w:sz w:val="22"/>
          <w:szCs w:val="24"/>
          <w:lang w:val="pl-PL"/>
        </w:rPr>
        <w:t>(za złożenie wniosku, za rozpatrzenie wniosku, przygotowawczej, za gotowość/zaangażowanie/ do uruchomienia kredytu itp.)</w:t>
      </w:r>
      <w:r w:rsidRPr="00E029DF">
        <w:rPr>
          <w:sz w:val="22"/>
          <w:szCs w:val="24"/>
          <w:lang w:val="pl-PL"/>
        </w:rPr>
        <w:t>, a jedynym kosztem dla Zamawiającego będą odsetki od faktycznie wykorzystanej kwoty kredytu,</w:t>
      </w:r>
    </w:p>
    <w:p w:rsidR="00390DF5" w:rsidRPr="00E029DF" w:rsidRDefault="00390DF5" w:rsidP="005033DB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567" w:hanging="426"/>
        <w:jc w:val="both"/>
        <w:rPr>
          <w:color w:val="000000"/>
          <w:kern w:val="2"/>
          <w:sz w:val="22"/>
          <w:szCs w:val="24"/>
          <w:lang w:val="pl-PL" w:eastAsia="ar-SA"/>
        </w:rPr>
      </w:pPr>
      <w:r w:rsidRPr="00E029DF">
        <w:rPr>
          <w:kern w:val="2"/>
          <w:sz w:val="22"/>
          <w:szCs w:val="24"/>
          <w:lang w:val="pl-PL" w:eastAsia="ar-SA"/>
        </w:rPr>
        <w:t>d</w:t>
      </w:r>
      <w:r w:rsidRPr="00E029DF">
        <w:rPr>
          <w:color w:val="000000"/>
          <w:kern w:val="2"/>
          <w:sz w:val="22"/>
          <w:szCs w:val="24"/>
          <w:lang w:val="pl-PL" w:eastAsia="ar-SA"/>
        </w:rPr>
        <w:t>)   </w:t>
      </w:r>
      <w:r w:rsidRPr="00E029DF">
        <w:rPr>
          <w:kern w:val="2"/>
          <w:sz w:val="22"/>
          <w:szCs w:val="24"/>
          <w:lang w:val="pl-PL" w:eastAsia="ar-SA"/>
        </w:rPr>
        <w:t xml:space="preserve">limit kredytu krótkoterminowego wynikający z umowy będzie w dyspozycji Zamawiającego przez cały okres obowiązywania umowy w roku budżetowym i będzie uruchamiany w dowolnej wysokości, bez wcześniejszej konieczności zawiadamiania o zamiarze jego uruchomienia, </w:t>
      </w:r>
      <w:r w:rsidR="008F07DA" w:rsidRPr="00E029DF">
        <w:rPr>
          <w:kern w:val="2"/>
          <w:sz w:val="22"/>
          <w:szCs w:val="24"/>
          <w:lang w:val="pl-PL" w:eastAsia="ar-SA"/>
        </w:rPr>
        <w:t xml:space="preserve">                       </w:t>
      </w:r>
      <w:r w:rsidRPr="00E029DF">
        <w:rPr>
          <w:kern w:val="2"/>
          <w:sz w:val="22"/>
          <w:szCs w:val="24"/>
          <w:lang w:val="pl-PL" w:eastAsia="ar-SA"/>
        </w:rPr>
        <w:t>a Wykonawca nie będzie pobierał prowizji od postawionej do dyspozycji i niewykorzystanej kwoty kredytu,</w:t>
      </w:r>
    </w:p>
    <w:p w:rsidR="00390DF5" w:rsidRPr="00E029DF" w:rsidRDefault="00390DF5" w:rsidP="005033DB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567" w:hanging="426"/>
        <w:jc w:val="both"/>
        <w:rPr>
          <w:kern w:val="2"/>
          <w:sz w:val="22"/>
          <w:szCs w:val="24"/>
          <w:lang w:val="pl-PL" w:eastAsia="ar-SA"/>
        </w:rPr>
      </w:pPr>
      <w:r w:rsidRPr="00E029DF">
        <w:rPr>
          <w:color w:val="000000"/>
          <w:kern w:val="2"/>
          <w:sz w:val="22"/>
          <w:szCs w:val="24"/>
          <w:lang w:val="pl-PL" w:eastAsia="ar-SA"/>
        </w:rPr>
        <w:t>g)   </w:t>
      </w:r>
      <w:r w:rsidRPr="00E029DF">
        <w:rPr>
          <w:kern w:val="2"/>
          <w:sz w:val="22"/>
          <w:szCs w:val="24"/>
          <w:lang w:val="pl-PL" w:eastAsia="ar-SA"/>
        </w:rPr>
        <w:t xml:space="preserve">naliczanie i pobieranie odsetek od wykorzystanego kredytu będzie następowało w miesięcznych okresach obrachunkowych z dołu, ostatniego dnia każdego miesiąca, a odsetki będą pobierane </w:t>
      </w:r>
      <w:r w:rsidR="008F07DA" w:rsidRPr="00E029DF">
        <w:rPr>
          <w:kern w:val="2"/>
          <w:sz w:val="22"/>
          <w:szCs w:val="24"/>
          <w:lang w:val="pl-PL" w:eastAsia="ar-SA"/>
        </w:rPr>
        <w:t xml:space="preserve">                </w:t>
      </w:r>
      <w:r w:rsidRPr="00E029DF">
        <w:rPr>
          <w:kern w:val="2"/>
          <w:sz w:val="22"/>
          <w:szCs w:val="24"/>
          <w:lang w:val="pl-PL" w:eastAsia="ar-SA"/>
        </w:rPr>
        <w:t xml:space="preserve">z rachunku wydatków jednostki budżetowej Urząd </w:t>
      </w:r>
      <w:r w:rsidR="009641A2" w:rsidRPr="00E029DF">
        <w:rPr>
          <w:kern w:val="2"/>
          <w:sz w:val="22"/>
          <w:szCs w:val="24"/>
          <w:lang w:val="pl-PL" w:eastAsia="ar-SA"/>
        </w:rPr>
        <w:t>Gminy,</w:t>
      </w:r>
    </w:p>
    <w:p w:rsidR="00390DF5" w:rsidRPr="00E029DF" w:rsidRDefault="00390DF5" w:rsidP="005033DB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567" w:hanging="426"/>
        <w:jc w:val="both"/>
        <w:rPr>
          <w:color w:val="000000"/>
          <w:kern w:val="2"/>
          <w:sz w:val="22"/>
          <w:szCs w:val="24"/>
          <w:lang w:val="pl-PL" w:eastAsia="ar-SA"/>
        </w:rPr>
      </w:pPr>
      <w:r w:rsidRPr="00E029DF">
        <w:rPr>
          <w:color w:val="000000"/>
          <w:kern w:val="2"/>
          <w:sz w:val="22"/>
          <w:szCs w:val="24"/>
          <w:lang w:val="pl-PL" w:eastAsia="ar-SA"/>
        </w:rPr>
        <w:lastRenderedPageBreak/>
        <w:t xml:space="preserve">h) zapłata odsetek będzie następowała wg następującej procedury: w dniu naliczenia odsetek wykonawca niezwłocznie poinformuje zamawiającego o wysokości odsetek, a zamawiający niezwłocznie zasili rachunek wydatków jednostki budżetowej Urzędu </w:t>
      </w:r>
      <w:r w:rsidR="009641A2" w:rsidRPr="00E029DF">
        <w:rPr>
          <w:color w:val="000000"/>
          <w:kern w:val="2"/>
          <w:sz w:val="22"/>
          <w:szCs w:val="24"/>
          <w:lang w:val="pl-PL" w:eastAsia="ar-SA"/>
        </w:rPr>
        <w:t>Gminy</w:t>
      </w:r>
      <w:r w:rsidRPr="00E029DF">
        <w:rPr>
          <w:color w:val="000000"/>
          <w:kern w:val="2"/>
          <w:sz w:val="22"/>
          <w:szCs w:val="24"/>
          <w:lang w:val="pl-PL" w:eastAsia="ar-SA"/>
        </w:rPr>
        <w:t xml:space="preserve"> o niezbędne środki,</w:t>
      </w:r>
    </w:p>
    <w:p w:rsidR="00390DF5" w:rsidRPr="00E029DF" w:rsidRDefault="00390DF5" w:rsidP="005033DB">
      <w:pPr>
        <w:overflowPunct/>
        <w:ind w:left="567" w:hanging="284"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i) każdy wpływ na rachunek podstawowy budżetu Gminy będzie powodował zmniejszenie salda kredytu.</w:t>
      </w:r>
    </w:p>
    <w:p w:rsidR="00390DF5" w:rsidRPr="00E029DF" w:rsidRDefault="00390DF5" w:rsidP="0039210A">
      <w:pPr>
        <w:overflowPunct/>
        <w:spacing w:before="120"/>
        <w:ind w:left="284" w:hanging="284"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16</w:t>
      </w:r>
      <w:r w:rsidRPr="00E029DF">
        <w:rPr>
          <w:b/>
          <w:bCs/>
          <w:sz w:val="22"/>
          <w:szCs w:val="24"/>
          <w:lang w:val="pl-PL"/>
        </w:rPr>
        <w:t xml:space="preserve">. </w:t>
      </w:r>
      <w:r w:rsidRPr="00E029DF">
        <w:rPr>
          <w:sz w:val="22"/>
          <w:szCs w:val="24"/>
          <w:lang w:val="pl-PL"/>
        </w:rPr>
        <w:t xml:space="preserve">Zapewnienie obsługi </w:t>
      </w:r>
      <w:proofErr w:type="spellStart"/>
      <w:r w:rsidRPr="00E029DF">
        <w:rPr>
          <w:sz w:val="22"/>
          <w:szCs w:val="24"/>
          <w:lang w:val="pl-PL"/>
        </w:rPr>
        <w:t>teleserwisowej</w:t>
      </w:r>
      <w:proofErr w:type="spellEnd"/>
      <w:r w:rsidRPr="00E029DF">
        <w:rPr>
          <w:sz w:val="22"/>
          <w:szCs w:val="24"/>
          <w:lang w:val="pl-PL"/>
        </w:rPr>
        <w:t xml:space="preserve"> – w razie potrzeby Zamawiającego będą telefonicznie udzielane informacje w zakresie pomocy technicznej.</w:t>
      </w:r>
    </w:p>
    <w:p w:rsidR="00390DF5" w:rsidRPr="00E029DF" w:rsidRDefault="00390DF5" w:rsidP="002A1759">
      <w:pPr>
        <w:overflowPunct/>
        <w:spacing w:before="120"/>
        <w:ind w:left="284" w:hanging="284"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17. Dokonanie „wyzerowania” rachunków bankowych zgodnie z dyspozycjami jednostek budżetowych, polegające na przekazaniu w ostatnim dniu roboczym każdego roku kwot pozostałych na tych rachunkach na wskazany rachunek bankowy.</w:t>
      </w:r>
    </w:p>
    <w:p w:rsidR="00390DF5" w:rsidRPr="00E029DF" w:rsidRDefault="00390DF5" w:rsidP="002A1759">
      <w:pPr>
        <w:overflowPunct/>
        <w:spacing w:before="120"/>
        <w:ind w:left="284" w:hanging="284"/>
        <w:jc w:val="both"/>
        <w:rPr>
          <w:color w:val="000000" w:themeColor="text1"/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 xml:space="preserve">18. W razie potrzeby Zamawiającego udostępnienie w siedzibach jednostek budżetowych Gminy </w:t>
      </w:r>
      <w:r w:rsidR="009641A2" w:rsidRPr="00E029DF">
        <w:rPr>
          <w:sz w:val="22"/>
          <w:szCs w:val="24"/>
          <w:lang w:val="pl-PL"/>
        </w:rPr>
        <w:t>Ożarowice</w:t>
      </w:r>
      <w:r w:rsidRPr="00E029DF">
        <w:rPr>
          <w:sz w:val="22"/>
          <w:szCs w:val="24"/>
          <w:lang w:val="pl-PL"/>
        </w:rPr>
        <w:t xml:space="preserve"> usługi realizowania płatności na rzecz Zamawiającego za pomocą terminala kart </w:t>
      </w:r>
      <w:r w:rsidRPr="00E029DF">
        <w:rPr>
          <w:color w:val="000000" w:themeColor="text1"/>
          <w:sz w:val="22"/>
          <w:szCs w:val="24"/>
          <w:lang w:val="pl-PL"/>
        </w:rPr>
        <w:t>płatniczych, w tym:</w:t>
      </w:r>
    </w:p>
    <w:p w:rsidR="00390DF5" w:rsidRPr="00E029DF" w:rsidRDefault="00390DF5" w:rsidP="00390DF5">
      <w:pPr>
        <w:overflowPunct/>
        <w:ind w:left="284"/>
        <w:jc w:val="both"/>
        <w:rPr>
          <w:color w:val="000000" w:themeColor="text1"/>
          <w:sz w:val="22"/>
          <w:szCs w:val="24"/>
          <w:lang w:val="pl-PL"/>
        </w:rPr>
      </w:pPr>
      <w:r w:rsidRPr="00E029DF">
        <w:rPr>
          <w:color w:val="000000" w:themeColor="text1"/>
          <w:sz w:val="22"/>
          <w:szCs w:val="24"/>
          <w:lang w:val="pl-PL"/>
        </w:rPr>
        <w:t xml:space="preserve">a) zainstalowanie </w:t>
      </w:r>
      <w:r w:rsidR="000B3F68" w:rsidRPr="00E029DF">
        <w:rPr>
          <w:color w:val="000000" w:themeColor="text1"/>
          <w:sz w:val="22"/>
          <w:szCs w:val="24"/>
          <w:lang w:val="pl-PL"/>
        </w:rPr>
        <w:t>1</w:t>
      </w:r>
      <w:r w:rsidRPr="00E029DF">
        <w:rPr>
          <w:color w:val="000000" w:themeColor="text1"/>
          <w:sz w:val="22"/>
          <w:szCs w:val="24"/>
          <w:lang w:val="pl-PL"/>
        </w:rPr>
        <w:t xml:space="preserve"> przenośn</w:t>
      </w:r>
      <w:r w:rsidR="000B3F68" w:rsidRPr="00E029DF">
        <w:rPr>
          <w:color w:val="000000" w:themeColor="text1"/>
          <w:sz w:val="22"/>
          <w:szCs w:val="24"/>
          <w:lang w:val="pl-PL"/>
        </w:rPr>
        <w:t>ego</w:t>
      </w:r>
      <w:r w:rsidRPr="00E029DF">
        <w:rPr>
          <w:color w:val="000000" w:themeColor="text1"/>
          <w:sz w:val="22"/>
          <w:szCs w:val="24"/>
          <w:lang w:val="pl-PL"/>
        </w:rPr>
        <w:t xml:space="preserve"> terminal</w:t>
      </w:r>
      <w:r w:rsidR="000B3F68" w:rsidRPr="00E029DF">
        <w:rPr>
          <w:color w:val="000000" w:themeColor="text1"/>
          <w:sz w:val="22"/>
          <w:szCs w:val="24"/>
          <w:lang w:val="pl-PL"/>
        </w:rPr>
        <w:t>a</w:t>
      </w:r>
      <w:r w:rsidRPr="00E029DF">
        <w:rPr>
          <w:color w:val="000000" w:themeColor="text1"/>
          <w:sz w:val="22"/>
          <w:szCs w:val="24"/>
          <w:lang w:val="pl-PL"/>
        </w:rPr>
        <w:t xml:space="preserve"> w Urzędzie </w:t>
      </w:r>
      <w:r w:rsidR="00931488" w:rsidRPr="00E029DF">
        <w:rPr>
          <w:color w:val="000000" w:themeColor="text1"/>
          <w:sz w:val="22"/>
          <w:szCs w:val="24"/>
          <w:lang w:val="pl-PL"/>
        </w:rPr>
        <w:t>Gminy</w:t>
      </w:r>
      <w:r w:rsidRPr="00E029DF">
        <w:rPr>
          <w:color w:val="000000" w:themeColor="text1"/>
          <w:sz w:val="22"/>
          <w:szCs w:val="24"/>
          <w:lang w:val="pl-PL"/>
        </w:rPr>
        <w:t>,</w:t>
      </w:r>
    </w:p>
    <w:p w:rsidR="00390DF5" w:rsidRPr="00E029DF" w:rsidRDefault="00390DF5" w:rsidP="00390DF5">
      <w:pPr>
        <w:overflowPunct/>
        <w:ind w:left="284"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b) zainstalowanie terminali w jednostkach w razie potrzeby Zamawiającego,</w:t>
      </w:r>
    </w:p>
    <w:p w:rsidR="00390DF5" w:rsidRPr="00E029DF" w:rsidRDefault="00390DF5" w:rsidP="00390DF5">
      <w:pPr>
        <w:overflowPunct/>
        <w:ind w:left="284"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c) zapewnienie identyfikacji wpłat na wyciągu bankowym z określeniem danych kontrahenta, tytułu wpłaty i kwoty, oraz innych danych niezbędnych do przeprowadzenia księgowań zrealizowanych operacji, zgodnie z zasadami ewidencji księgowej obowiązującej jednostkę samorządu terytorialnego,</w:t>
      </w:r>
    </w:p>
    <w:p w:rsidR="00390DF5" w:rsidRPr="00E029DF" w:rsidRDefault="00390DF5" w:rsidP="00390DF5">
      <w:pPr>
        <w:overflowPunct/>
        <w:ind w:left="284"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d) zapewnienie serwisu i opieki technicznej,</w:t>
      </w:r>
    </w:p>
    <w:p w:rsidR="00390DF5" w:rsidRPr="00E029DF" w:rsidRDefault="00390DF5" w:rsidP="00390DF5">
      <w:pPr>
        <w:overflowPunct/>
        <w:ind w:left="284"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 xml:space="preserve">e) realizacja operacji wykonywanych przy użyciu terminala nie może być związana z opłatami </w:t>
      </w:r>
      <w:r w:rsidR="008F07DA" w:rsidRPr="00E029DF">
        <w:rPr>
          <w:sz w:val="22"/>
          <w:szCs w:val="24"/>
          <w:lang w:val="pl-PL"/>
        </w:rPr>
        <w:t xml:space="preserve">                        </w:t>
      </w:r>
      <w:r w:rsidRPr="00E029DF">
        <w:rPr>
          <w:sz w:val="22"/>
          <w:szCs w:val="24"/>
          <w:lang w:val="pl-PL"/>
        </w:rPr>
        <w:t xml:space="preserve">i prowizjami obciążającymi zarówno budżet Gminy </w:t>
      </w:r>
      <w:r w:rsidR="009641A2" w:rsidRPr="00E029DF">
        <w:rPr>
          <w:sz w:val="22"/>
          <w:szCs w:val="24"/>
          <w:lang w:val="pl-PL"/>
        </w:rPr>
        <w:t>Ożarowice</w:t>
      </w:r>
      <w:r w:rsidRPr="00E029DF">
        <w:rPr>
          <w:sz w:val="22"/>
          <w:szCs w:val="24"/>
          <w:lang w:val="pl-PL"/>
        </w:rPr>
        <w:t>, jak i wpłacających.</w:t>
      </w:r>
    </w:p>
    <w:p w:rsidR="005C6AD2" w:rsidRPr="00E029DF" w:rsidRDefault="00E029DF" w:rsidP="005C6AD2">
      <w:pPr>
        <w:overflowPunct/>
        <w:spacing w:before="120" w:line="276" w:lineRule="auto"/>
        <w:jc w:val="both"/>
        <w:rPr>
          <w:sz w:val="22"/>
          <w:szCs w:val="24"/>
          <w:lang w:val="pl-PL"/>
        </w:rPr>
      </w:pPr>
      <w:r>
        <w:rPr>
          <w:sz w:val="22"/>
          <w:szCs w:val="24"/>
          <w:lang w:val="pl-PL"/>
        </w:rPr>
        <w:t>19</w:t>
      </w:r>
      <w:r w:rsidR="00390DF5" w:rsidRPr="00E029DF">
        <w:rPr>
          <w:sz w:val="22"/>
          <w:szCs w:val="24"/>
          <w:lang w:val="pl-PL"/>
        </w:rPr>
        <w:t>. Zamawiający zastrzega sobie prawo do wprowadzenia w okresie trwania umowy zmian dotyczących sposobu przekazywania danych pomiędzy systemem bankowym, a systemami finansowo-księgowymi w przypadku zmiany u Zamawiającego systemów finansowo-księgowych. Powyższe zmiany Wykonawca zobowiązany będzie uwzględnić w ramach prowadzonej obsługi bankowej, bez nakładania na Zamawiającego dodatkowych opłat i prowizji.</w:t>
      </w:r>
    </w:p>
    <w:p w:rsidR="00394316" w:rsidRPr="00E029DF" w:rsidRDefault="00E678DD" w:rsidP="005C6AD2">
      <w:pPr>
        <w:spacing w:line="276" w:lineRule="auto"/>
        <w:ind w:hanging="406"/>
        <w:jc w:val="both"/>
        <w:rPr>
          <w:color w:val="000000" w:themeColor="text1"/>
          <w:sz w:val="22"/>
          <w:szCs w:val="24"/>
          <w:lang w:val="pl-PL"/>
        </w:rPr>
      </w:pPr>
      <w:r w:rsidRPr="00E029DF">
        <w:rPr>
          <w:color w:val="000000" w:themeColor="text1"/>
          <w:sz w:val="22"/>
          <w:szCs w:val="24"/>
          <w:lang w:val="pl-PL"/>
        </w:rPr>
        <w:t xml:space="preserve">       </w:t>
      </w:r>
      <w:r w:rsidR="00394316" w:rsidRPr="00E029DF">
        <w:rPr>
          <w:color w:val="000000" w:themeColor="text1"/>
          <w:sz w:val="22"/>
          <w:szCs w:val="24"/>
          <w:lang w:val="pl-PL"/>
        </w:rPr>
        <w:t>2</w:t>
      </w:r>
      <w:r w:rsidR="00E029DF">
        <w:rPr>
          <w:color w:val="000000" w:themeColor="text1"/>
          <w:sz w:val="22"/>
          <w:szCs w:val="24"/>
          <w:lang w:val="pl-PL"/>
        </w:rPr>
        <w:t>0</w:t>
      </w:r>
      <w:r w:rsidR="00394316" w:rsidRPr="00E029DF">
        <w:rPr>
          <w:color w:val="000000" w:themeColor="text1"/>
          <w:sz w:val="22"/>
          <w:szCs w:val="24"/>
          <w:lang w:val="pl-PL"/>
        </w:rPr>
        <w:t xml:space="preserve">. </w:t>
      </w:r>
      <w:r w:rsidR="007D7CE4" w:rsidRPr="00E029DF">
        <w:rPr>
          <w:sz w:val="22"/>
          <w:szCs w:val="24"/>
          <w:lang w:val="pl-PL"/>
        </w:rPr>
        <w:t>Zamawiający wymaga zatrudnienia przez Wykonawcę i/lub podwykonawcę na podstawie umowy o</w:t>
      </w:r>
      <w:r w:rsidR="00E029DF">
        <w:rPr>
          <w:sz w:val="22"/>
          <w:szCs w:val="24"/>
          <w:lang w:val="pl-PL"/>
        </w:rPr>
        <w:t> </w:t>
      </w:r>
      <w:r w:rsidR="007D7CE4" w:rsidRPr="00E029DF">
        <w:rPr>
          <w:sz w:val="22"/>
          <w:szCs w:val="24"/>
          <w:lang w:val="pl-PL"/>
        </w:rPr>
        <w:t>pracę, osoby wykonującej bezpośrednią obsługę bankową Zamawiającego w siedzibie centrali/ oddziału/ filii/ punktu kasowego prowadzonego w Ożarowicach.</w:t>
      </w:r>
    </w:p>
    <w:p w:rsidR="00390DF5" w:rsidRPr="00E029DF" w:rsidRDefault="00394316" w:rsidP="00360EAA">
      <w:pPr>
        <w:overflowPunct/>
        <w:autoSpaceDE/>
        <w:autoSpaceDN/>
        <w:adjustRightInd/>
        <w:jc w:val="both"/>
        <w:rPr>
          <w:sz w:val="22"/>
          <w:szCs w:val="24"/>
          <w:lang w:val="pl-PL"/>
        </w:rPr>
      </w:pPr>
      <w:r w:rsidRPr="00E029DF">
        <w:rPr>
          <w:color w:val="000000" w:themeColor="text1"/>
          <w:sz w:val="22"/>
          <w:szCs w:val="24"/>
          <w:lang w:val="pl-PL"/>
        </w:rPr>
        <w:t>2</w:t>
      </w:r>
      <w:r w:rsidR="00E029DF">
        <w:rPr>
          <w:color w:val="000000" w:themeColor="text1"/>
          <w:sz w:val="22"/>
          <w:szCs w:val="24"/>
          <w:lang w:val="pl-PL"/>
        </w:rPr>
        <w:t>1</w:t>
      </w:r>
      <w:r w:rsidRPr="00E029DF">
        <w:rPr>
          <w:color w:val="000000" w:themeColor="text1"/>
          <w:sz w:val="22"/>
          <w:szCs w:val="24"/>
          <w:lang w:val="pl-PL"/>
        </w:rPr>
        <w:t xml:space="preserve">. Wykonawca musi dysponować </w:t>
      </w:r>
      <w:r w:rsidR="00390DF5" w:rsidRPr="00E029DF">
        <w:rPr>
          <w:sz w:val="22"/>
          <w:szCs w:val="24"/>
          <w:lang w:val="pl-PL"/>
        </w:rPr>
        <w:t xml:space="preserve">siedzibą centrali, oddziałem, filią lub punktem kasowym </w:t>
      </w:r>
      <w:r w:rsidR="00D943AB" w:rsidRPr="00E029DF">
        <w:rPr>
          <w:sz w:val="22"/>
          <w:szCs w:val="24"/>
          <w:lang w:val="pl-PL"/>
        </w:rPr>
        <w:br/>
      </w:r>
      <w:r w:rsidR="00390DF5" w:rsidRPr="00E029DF">
        <w:rPr>
          <w:sz w:val="22"/>
          <w:szCs w:val="24"/>
          <w:lang w:val="pl-PL"/>
        </w:rPr>
        <w:t xml:space="preserve">w </w:t>
      </w:r>
      <w:r w:rsidR="009641A2" w:rsidRPr="00E029DF">
        <w:rPr>
          <w:sz w:val="22"/>
          <w:szCs w:val="24"/>
          <w:lang w:val="pl-PL"/>
        </w:rPr>
        <w:t>Ożarowicach</w:t>
      </w:r>
      <w:r w:rsidR="00390DF5" w:rsidRPr="00E029DF">
        <w:rPr>
          <w:sz w:val="22"/>
          <w:szCs w:val="24"/>
          <w:lang w:val="pl-PL"/>
        </w:rPr>
        <w:t xml:space="preserve">, lub utworzenie oddziału, filii, punktu kasowego z możliwością obsługi kasowej, w tym realizowania wypłat gotówkowych na zlecenie Zamawiającego i jednostek organizacyjnych, nie późnej niż z dniem </w:t>
      </w:r>
      <w:r w:rsidR="000B3F68" w:rsidRPr="00E029DF">
        <w:rPr>
          <w:sz w:val="22"/>
          <w:szCs w:val="24"/>
          <w:lang w:val="pl-PL"/>
        </w:rPr>
        <w:t>2</w:t>
      </w:r>
      <w:r w:rsidR="00390DF5" w:rsidRPr="00E029DF">
        <w:rPr>
          <w:sz w:val="22"/>
          <w:szCs w:val="24"/>
          <w:lang w:val="pl-PL"/>
        </w:rPr>
        <w:t xml:space="preserve"> stycznia 201</w:t>
      </w:r>
      <w:r w:rsidR="00931488" w:rsidRPr="00E029DF">
        <w:rPr>
          <w:sz w:val="22"/>
          <w:szCs w:val="24"/>
          <w:lang w:val="pl-PL"/>
        </w:rPr>
        <w:t>9</w:t>
      </w:r>
      <w:r w:rsidR="00390DF5" w:rsidRPr="00E029DF">
        <w:rPr>
          <w:sz w:val="22"/>
          <w:szCs w:val="24"/>
          <w:lang w:val="pl-PL"/>
        </w:rPr>
        <w:t xml:space="preserve"> r.</w:t>
      </w:r>
    </w:p>
    <w:p w:rsidR="00390DF5" w:rsidRPr="00E029DF" w:rsidRDefault="00394316" w:rsidP="00360EAA">
      <w:pPr>
        <w:shd w:val="clear" w:color="auto" w:fill="FFFFFF"/>
        <w:overflowPunct/>
        <w:autoSpaceDE/>
        <w:autoSpaceDN/>
        <w:adjustRightInd/>
        <w:spacing w:before="120"/>
        <w:jc w:val="both"/>
        <w:rPr>
          <w:bCs/>
          <w:color w:val="000000"/>
          <w:sz w:val="22"/>
          <w:szCs w:val="24"/>
          <w:lang w:val="pl-PL"/>
        </w:rPr>
      </w:pPr>
      <w:r w:rsidRPr="00E029DF">
        <w:rPr>
          <w:bCs/>
          <w:color w:val="000000" w:themeColor="text1"/>
          <w:spacing w:val="-1"/>
          <w:sz w:val="22"/>
          <w:szCs w:val="24"/>
          <w:lang w:val="pl-PL"/>
        </w:rPr>
        <w:t>2</w:t>
      </w:r>
      <w:r w:rsidR="00E029DF">
        <w:rPr>
          <w:bCs/>
          <w:color w:val="000000" w:themeColor="text1"/>
          <w:spacing w:val="-1"/>
          <w:sz w:val="22"/>
          <w:szCs w:val="24"/>
          <w:lang w:val="pl-PL"/>
        </w:rPr>
        <w:t>2</w:t>
      </w:r>
      <w:r w:rsidRPr="00E029DF">
        <w:rPr>
          <w:bCs/>
          <w:color w:val="000000" w:themeColor="text1"/>
          <w:spacing w:val="-1"/>
          <w:sz w:val="22"/>
          <w:szCs w:val="24"/>
          <w:lang w:val="pl-PL"/>
        </w:rPr>
        <w:t>.</w:t>
      </w:r>
      <w:r w:rsidRPr="00E029DF">
        <w:rPr>
          <w:bCs/>
          <w:color w:val="FF0000"/>
          <w:spacing w:val="-1"/>
          <w:sz w:val="22"/>
          <w:szCs w:val="24"/>
          <w:lang w:val="pl-PL"/>
        </w:rPr>
        <w:t xml:space="preserve"> </w:t>
      </w:r>
      <w:r w:rsidR="00390DF5" w:rsidRPr="00E029DF">
        <w:rPr>
          <w:bCs/>
          <w:color w:val="000000"/>
          <w:spacing w:val="-1"/>
          <w:sz w:val="22"/>
          <w:szCs w:val="24"/>
          <w:lang w:val="pl-PL"/>
        </w:rPr>
        <w:t xml:space="preserve">Umowy na obsługę bankową będą sporządzane i zawierane odrębnie z każdą </w:t>
      </w:r>
      <w:r w:rsidR="00390DF5" w:rsidRPr="00E029DF">
        <w:rPr>
          <w:bCs/>
          <w:color w:val="000000"/>
          <w:sz w:val="22"/>
          <w:szCs w:val="24"/>
          <w:lang w:val="pl-PL"/>
        </w:rPr>
        <w:t>jednostką</w:t>
      </w:r>
      <w:r w:rsidR="00390DF5" w:rsidRPr="00E029DF">
        <w:rPr>
          <w:bCs/>
          <w:color w:val="000000"/>
          <w:sz w:val="22"/>
          <w:szCs w:val="24"/>
          <w:u w:val="single"/>
          <w:lang w:val="pl-PL"/>
        </w:rPr>
        <w:t xml:space="preserve"> </w:t>
      </w:r>
      <w:r w:rsidR="00390DF5" w:rsidRPr="00E029DF">
        <w:rPr>
          <w:bCs/>
          <w:color w:val="000000"/>
          <w:sz w:val="22"/>
          <w:szCs w:val="24"/>
          <w:lang w:val="pl-PL"/>
        </w:rPr>
        <w:t>organizacyjną po rozstrzygnięciu przetargu</w:t>
      </w:r>
      <w:r w:rsidR="0045144B" w:rsidRPr="00E029DF">
        <w:rPr>
          <w:bCs/>
          <w:color w:val="000000"/>
          <w:sz w:val="22"/>
          <w:szCs w:val="24"/>
          <w:lang w:val="pl-PL"/>
        </w:rPr>
        <w:t>.</w:t>
      </w:r>
      <w:r w:rsidR="00390DF5" w:rsidRPr="00E029DF">
        <w:rPr>
          <w:bCs/>
          <w:color w:val="000000"/>
          <w:sz w:val="22"/>
          <w:szCs w:val="24"/>
          <w:lang w:val="pl-PL"/>
        </w:rPr>
        <w:t xml:space="preserve"> Jednostki organizacyjne Gminy jako strony umowy pokrywają samodzielnie koszty wynikające z prowadzenia dla nich rachunków bankowych. </w:t>
      </w:r>
    </w:p>
    <w:p w:rsidR="005C6AD2" w:rsidRPr="00E029DF" w:rsidRDefault="005C6AD2" w:rsidP="00360EAA">
      <w:pPr>
        <w:shd w:val="clear" w:color="auto" w:fill="FFFFFF"/>
        <w:overflowPunct/>
        <w:autoSpaceDE/>
        <w:autoSpaceDN/>
        <w:adjustRightInd/>
        <w:spacing w:before="120"/>
        <w:jc w:val="both"/>
        <w:rPr>
          <w:bCs/>
          <w:color w:val="000000"/>
          <w:sz w:val="22"/>
          <w:szCs w:val="24"/>
          <w:lang w:val="pl-PL"/>
        </w:rPr>
      </w:pPr>
    </w:p>
    <w:p w:rsidR="005C6AD2" w:rsidRPr="00E029DF" w:rsidRDefault="005C6AD2" w:rsidP="00360EAA">
      <w:pPr>
        <w:shd w:val="clear" w:color="auto" w:fill="FFFFFF"/>
        <w:overflowPunct/>
        <w:autoSpaceDE/>
        <w:autoSpaceDN/>
        <w:adjustRightInd/>
        <w:spacing w:before="120"/>
        <w:jc w:val="both"/>
        <w:rPr>
          <w:bCs/>
          <w:color w:val="000000"/>
          <w:sz w:val="22"/>
          <w:szCs w:val="24"/>
          <w:lang w:val="pl-PL"/>
        </w:rPr>
      </w:pPr>
    </w:p>
    <w:p w:rsidR="008F07DA" w:rsidRPr="00E029DF" w:rsidRDefault="008F07DA" w:rsidP="00360EAA">
      <w:pPr>
        <w:shd w:val="clear" w:color="auto" w:fill="FFFFFF"/>
        <w:overflowPunct/>
        <w:autoSpaceDE/>
        <w:autoSpaceDN/>
        <w:adjustRightInd/>
        <w:spacing w:before="120"/>
        <w:jc w:val="both"/>
        <w:rPr>
          <w:bCs/>
          <w:color w:val="000000"/>
          <w:sz w:val="22"/>
          <w:szCs w:val="24"/>
          <w:lang w:val="pl-PL"/>
        </w:rPr>
      </w:pPr>
    </w:p>
    <w:p w:rsidR="009E1DB1" w:rsidRPr="00E029DF" w:rsidRDefault="009E1DB1" w:rsidP="008F07DA">
      <w:pPr>
        <w:tabs>
          <w:tab w:val="left" w:pos="780"/>
        </w:tabs>
        <w:rPr>
          <w:i/>
          <w:iCs/>
          <w:color w:val="000000"/>
          <w:sz w:val="22"/>
          <w:szCs w:val="24"/>
          <w:lang w:val="pl"/>
        </w:rPr>
      </w:pPr>
    </w:p>
    <w:sectPr w:rsidR="009E1DB1" w:rsidRPr="00E029D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FB3" w:rsidRDefault="00216FB3" w:rsidP="006D11FF">
      <w:r>
        <w:separator/>
      </w:r>
    </w:p>
  </w:endnote>
  <w:endnote w:type="continuationSeparator" w:id="0">
    <w:p w:rsidR="00216FB3" w:rsidRDefault="00216FB3" w:rsidP="006D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3810441"/>
      <w:docPartObj>
        <w:docPartGallery w:val="Page Numbers (Bottom of Page)"/>
        <w:docPartUnique/>
      </w:docPartObj>
    </w:sdtPr>
    <w:sdtEndPr/>
    <w:sdtContent>
      <w:p w:rsidR="00790ABF" w:rsidRDefault="00790A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A2BA0">
          <w:rPr>
            <w:noProof/>
            <w:lang w:val="pl-PL"/>
          </w:rPr>
          <w:t>1</w:t>
        </w:r>
        <w:r>
          <w:fldChar w:fldCharType="end"/>
        </w:r>
      </w:p>
    </w:sdtContent>
  </w:sdt>
  <w:p w:rsidR="00790ABF" w:rsidRDefault="00790A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FB3" w:rsidRDefault="00216FB3" w:rsidP="006D11FF">
      <w:r>
        <w:separator/>
      </w:r>
    </w:p>
  </w:footnote>
  <w:footnote w:type="continuationSeparator" w:id="0">
    <w:p w:rsidR="00216FB3" w:rsidRDefault="00216FB3" w:rsidP="006D1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86D12A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13"/>
        </w:tabs>
        <w:ind w:left="397" w:hanging="340"/>
      </w:pPr>
    </w:lvl>
  </w:abstractNum>
  <w:abstractNum w:abstractNumId="2" w15:restartNumberingAfterBreak="0">
    <w:nsid w:val="00000013"/>
    <w:multiLevelType w:val="multilevel"/>
    <w:tmpl w:val="964423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4"/>
    <w:multiLevelType w:val="multilevel"/>
    <w:tmpl w:val="C0146C38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4" w15:restartNumberingAfterBreak="0">
    <w:nsid w:val="00000019"/>
    <w:multiLevelType w:val="multilevel"/>
    <w:tmpl w:val="00000019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A"/>
    <w:multiLevelType w:val="multilevel"/>
    <w:tmpl w:val="8604E5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375D9D"/>
    <w:multiLevelType w:val="hybridMultilevel"/>
    <w:tmpl w:val="18C4589A"/>
    <w:lvl w:ilvl="0" w:tplc="984C0FA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F43FF2"/>
    <w:multiLevelType w:val="hybridMultilevel"/>
    <w:tmpl w:val="59F2E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B93C0E"/>
    <w:multiLevelType w:val="hybridMultilevel"/>
    <w:tmpl w:val="59F2E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31076"/>
    <w:multiLevelType w:val="hybridMultilevel"/>
    <w:tmpl w:val="59F2E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5D24AA"/>
    <w:multiLevelType w:val="hybridMultilevel"/>
    <w:tmpl w:val="59F2E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BA623E"/>
    <w:multiLevelType w:val="multilevel"/>
    <w:tmpl w:val="948E9B1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2869" w:firstLine="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firstLine="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firstLine="0"/>
      </w:pPr>
    </w:lvl>
  </w:abstractNum>
  <w:abstractNum w:abstractNumId="14" w15:restartNumberingAfterBreak="0">
    <w:nsid w:val="066C06DB"/>
    <w:multiLevelType w:val="multilevel"/>
    <w:tmpl w:val="4F7CBC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85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0A00D71"/>
    <w:multiLevelType w:val="hybridMultilevel"/>
    <w:tmpl w:val="BC0EDBC0"/>
    <w:lvl w:ilvl="0" w:tplc="82B6E1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285E9F"/>
    <w:multiLevelType w:val="hybridMultilevel"/>
    <w:tmpl w:val="03508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274218"/>
    <w:multiLevelType w:val="hybridMultilevel"/>
    <w:tmpl w:val="2AF8D2AC"/>
    <w:lvl w:ilvl="0" w:tplc="A71C7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739827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4AE01A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BA4C7F"/>
    <w:multiLevelType w:val="hybridMultilevel"/>
    <w:tmpl w:val="BF4C7E24"/>
    <w:lvl w:ilvl="0" w:tplc="82B6E16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FE70DC2"/>
    <w:multiLevelType w:val="hybridMultilevel"/>
    <w:tmpl w:val="D5AE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CA4AB5"/>
    <w:multiLevelType w:val="hybridMultilevel"/>
    <w:tmpl w:val="59F2E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70FB0"/>
    <w:multiLevelType w:val="hybridMultilevel"/>
    <w:tmpl w:val="5DFAC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60511"/>
    <w:multiLevelType w:val="hybridMultilevel"/>
    <w:tmpl w:val="178A7CFC"/>
    <w:lvl w:ilvl="0" w:tplc="4DE854D2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3C6C4D99"/>
    <w:multiLevelType w:val="hybridMultilevel"/>
    <w:tmpl w:val="42BE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4484E"/>
    <w:multiLevelType w:val="hybridMultilevel"/>
    <w:tmpl w:val="59F2E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D378C"/>
    <w:multiLevelType w:val="hybridMultilevel"/>
    <w:tmpl w:val="611013CA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324241"/>
    <w:multiLevelType w:val="hybridMultilevel"/>
    <w:tmpl w:val="31945438"/>
    <w:lvl w:ilvl="0" w:tplc="0415000F">
      <w:start w:val="1"/>
      <w:numFmt w:val="decimal"/>
      <w:lvlText w:val="%1."/>
      <w:lvlJc w:val="left"/>
      <w:pPr>
        <w:ind w:left="38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D2774"/>
    <w:multiLevelType w:val="hybridMultilevel"/>
    <w:tmpl w:val="01CC4E92"/>
    <w:lvl w:ilvl="0" w:tplc="520634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4246D"/>
    <w:multiLevelType w:val="hybridMultilevel"/>
    <w:tmpl w:val="59F2E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75279"/>
    <w:multiLevelType w:val="hybridMultilevel"/>
    <w:tmpl w:val="731EBBDA"/>
    <w:lvl w:ilvl="0" w:tplc="2D324D94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D1598B"/>
    <w:multiLevelType w:val="hybridMultilevel"/>
    <w:tmpl w:val="BE520516"/>
    <w:lvl w:ilvl="0" w:tplc="95CA0A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593E08"/>
    <w:multiLevelType w:val="hybridMultilevel"/>
    <w:tmpl w:val="175C6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A5C1F"/>
    <w:multiLevelType w:val="hybridMultilevel"/>
    <w:tmpl w:val="D59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15CF8"/>
    <w:multiLevelType w:val="hybridMultilevel"/>
    <w:tmpl w:val="04127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AE6812"/>
    <w:multiLevelType w:val="hybridMultilevel"/>
    <w:tmpl w:val="86B8B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365D34"/>
    <w:multiLevelType w:val="hybridMultilevel"/>
    <w:tmpl w:val="B048672E"/>
    <w:lvl w:ilvl="0" w:tplc="82B6E1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E21C1"/>
    <w:multiLevelType w:val="multilevel"/>
    <w:tmpl w:val="BAB41BE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4DB72F0"/>
    <w:multiLevelType w:val="multilevel"/>
    <w:tmpl w:val="553C5C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6B4F12C6"/>
    <w:multiLevelType w:val="hybridMultilevel"/>
    <w:tmpl w:val="25D269A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1C2A34"/>
    <w:multiLevelType w:val="hybridMultilevel"/>
    <w:tmpl w:val="B58C6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101D7C"/>
    <w:multiLevelType w:val="hybridMultilevel"/>
    <w:tmpl w:val="3C6674BE"/>
    <w:lvl w:ilvl="0" w:tplc="1B0843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3E2560"/>
    <w:multiLevelType w:val="hybridMultilevel"/>
    <w:tmpl w:val="057CE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675911"/>
    <w:multiLevelType w:val="hybridMultilevel"/>
    <w:tmpl w:val="B5645830"/>
    <w:lvl w:ilvl="0" w:tplc="90661086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43" w15:restartNumberingAfterBreak="0">
    <w:nsid w:val="757853C8"/>
    <w:multiLevelType w:val="hybridMultilevel"/>
    <w:tmpl w:val="E9B6AD74"/>
    <w:lvl w:ilvl="0" w:tplc="BC34BD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26"/>
  </w:num>
  <w:num w:numId="4">
    <w:abstractNumId w:val="19"/>
  </w:num>
  <w:num w:numId="5">
    <w:abstractNumId w:val="37"/>
  </w:num>
  <w:num w:numId="6">
    <w:abstractNumId w:val="40"/>
  </w:num>
  <w:num w:numId="7">
    <w:abstractNumId w:val="30"/>
  </w:num>
  <w:num w:numId="8">
    <w:abstractNumId w:val="18"/>
  </w:num>
  <w:num w:numId="9">
    <w:abstractNumId w:val="39"/>
  </w:num>
  <w:num w:numId="10">
    <w:abstractNumId w:val="42"/>
  </w:num>
  <w:num w:numId="11">
    <w:abstractNumId w:val="43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5"/>
  </w:num>
  <w:num w:numId="15">
    <w:abstractNumId w:val="13"/>
  </w:num>
  <w:num w:numId="1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7">
    <w:abstractNumId w:val="27"/>
  </w:num>
  <w:num w:numId="18">
    <w:abstractNumId w:val="4"/>
  </w:num>
  <w:num w:numId="1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2"/>
  </w:num>
  <w:num w:numId="22">
    <w:abstractNumId w:val="32"/>
  </w:num>
  <w:num w:numId="23">
    <w:abstractNumId w:val="35"/>
  </w:num>
  <w:num w:numId="24">
    <w:abstractNumId w:val="15"/>
  </w:num>
  <w:num w:numId="25">
    <w:abstractNumId w:val="23"/>
  </w:num>
  <w:num w:numId="26">
    <w:abstractNumId w:val="33"/>
  </w:num>
  <w:num w:numId="27">
    <w:abstractNumId w:val="34"/>
  </w:num>
  <w:num w:numId="28">
    <w:abstractNumId w:val="36"/>
  </w:num>
  <w:num w:numId="29">
    <w:abstractNumId w:val="8"/>
  </w:num>
  <w:num w:numId="30">
    <w:abstractNumId w:val="12"/>
  </w:num>
  <w:num w:numId="31">
    <w:abstractNumId w:val="9"/>
  </w:num>
  <w:num w:numId="32">
    <w:abstractNumId w:val="24"/>
  </w:num>
  <w:num w:numId="33">
    <w:abstractNumId w:val="28"/>
  </w:num>
  <w:num w:numId="34">
    <w:abstractNumId w:val="10"/>
  </w:num>
  <w:num w:numId="35">
    <w:abstractNumId w:val="20"/>
  </w:num>
  <w:num w:numId="36">
    <w:abstractNumId w:val="11"/>
  </w:num>
  <w:num w:numId="37">
    <w:abstractNumId w:val="21"/>
  </w:num>
  <w:num w:numId="38">
    <w:abstractNumId w:val="16"/>
  </w:num>
  <w:num w:numId="39">
    <w:abstractNumId w:val="38"/>
  </w:num>
  <w:num w:numId="40">
    <w:abstractNumId w:val="41"/>
  </w:num>
  <w:num w:numId="41">
    <w:abstractNumId w:val="3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BAE"/>
    <w:rsid w:val="00015DAA"/>
    <w:rsid w:val="00031357"/>
    <w:rsid w:val="00033E27"/>
    <w:rsid w:val="00035F9D"/>
    <w:rsid w:val="0003783F"/>
    <w:rsid w:val="00041869"/>
    <w:rsid w:val="0005077E"/>
    <w:rsid w:val="00056F20"/>
    <w:rsid w:val="000618C0"/>
    <w:rsid w:val="0007322E"/>
    <w:rsid w:val="00075E73"/>
    <w:rsid w:val="000769EE"/>
    <w:rsid w:val="000875A9"/>
    <w:rsid w:val="0009235C"/>
    <w:rsid w:val="000A6C09"/>
    <w:rsid w:val="000B363B"/>
    <w:rsid w:val="000B3F68"/>
    <w:rsid w:val="000C1AF1"/>
    <w:rsid w:val="000C5797"/>
    <w:rsid w:val="000C6FA4"/>
    <w:rsid w:val="000D05FF"/>
    <w:rsid w:val="000D4CD3"/>
    <w:rsid w:val="000D6E46"/>
    <w:rsid w:val="000D759C"/>
    <w:rsid w:val="000E5319"/>
    <w:rsid w:val="0011065C"/>
    <w:rsid w:val="00115094"/>
    <w:rsid w:val="00137A15"/>
    <w:rsid w:val="00152E80"/>
    <w:rsid w:val="00161A4C"/>
    <w:rsid w:val="0016592B"/>
    <w:rsid w:val="00171FF7"/>
    <w:rsid w:val="001744FA"/>
    <w:rsid w:val="00176C06"/>
    <w:rsid w:val="001B140E"/>
    <w:rsid w:val="001B3363"/>
    <w:rsid w:val="001C437C"/>
    <w:rsid w:val="001E33E9"/>
    <w:rsid w:val="001E424F"/>
    <w:rsid w:val="00201485"/>
    <w:rsid w:val="00203F1F"/>
    <w:rsid w:val="00216FB3"/>
    <w:rsid w:val="00225AC8"/>
    <w:rsid w:val="00233984"/>
    <w:rsid w:val="0023411A"/>
    <w:rsid w:val="00250C01"/>
    <w:rsid w:val="002701EF"/>
    <w:rsid w:val="002729B0"/>
    <w:rsid w:val="00277196"/>
    <w:rsid w:val="00277D1B"/>
    <w:rsid w:val="00285F6C"/>
    <w:rsid w:val="002904F0"/>
    <w:rsid w:val="002A1759"/>
    <w:rsid w:val="002C4FFD"/>
    <w:rsid w:val="002D1A7B"/>
    <w:rsid w:val="002E0722"/>
    <w:rsid w:val="002E2DA3"/>
    <w:rsid w:val="002F54C8"/>
    <w:rsid w:val="002F6697"/>
    <w:rsid w:val="00307007"/>
    <w:rsid w:val="0031099B"/>
    <w:rsid w:val="00310B73"/>
    <w:rsid w:val="00335FD1"/>
    <w:rsid w:val="00347FA8"/>
    <w:rsid w:val="00352592"/>
    <w:rsid w:val="00360EAA"/>
    <w:rsid w:val="0038326B"/>
    <w:rsid w:val="00390DF5"/>
    <w:rsid w:val="0039210A"/>
    <w:rsid w:val="00394316"/>
    <w:rsid w:val="003A10DF"/>
    <w:rsid w:val="003A144A"/>
    <w:rsid w:val="003A1C53"/>
    <w:rsid w:val="003A2A7E"/>
    <w:rsid w:val="003B100D"/>
    <w:rsid w:val="003C3812"/>
    <w:rsid w:val="003D1060"/>
    <w:rsid w:val="003D59B2"/>
    <w:rsid w:val="003E4F59"/>
    <w:rsid w:val="003F4959"/>
    <w:rsid w:val="003F69E2"/>
    <w:rsid w:val="00400AEB"/>
    <w:rsid w:val="00421546"/>
    <w:rsid w:val="00434697"/>
    <w:rsid w:val="0045144B"/>
    <w:rsid w:val="00452EF0"/>
    <w:rsid w:val="00455AC5"/>
    <w:rsid w:val="0045626E"/>
    <w:rsid w:val="00456336"/>
    <w:rsid w:val="004745D6"/>
    <w:rsid w:val="00481395"/>
    <w:rsid w:val="004814B7"/>
    <w:rsid w:val="004832CD"/>
    <w:rsid w:val="00491FA6"/>
    <w:rsid w:val="0049345C"/>
    <w:rsid w:val="004958A3"/>
    <w:rsid w:val="004A1D46"/>
    <w:rsid w:val="004A6E2D"/>
    <w:rsid w:val="004B127D"/>
    <w:rsid w:val="004C026A"/>
    <w:rsid w:val="004D56F4"/>
    <w:rsid w:val="004E3A5C"/>
    <w:rsid w:val="004E3C16"/>
    <w:rsid w:val="004E53B2"/>
    <w:rsid w:val="004E60C6"/>
    <w:rsid w:val="004E7DD5"/>
    <w:rsid w:val="005033DB"/>
    <w:rsid w:val="005118C1"/>
    <w:rsid w:val="0053242D"/>
    <w:rsid w:val="00560E64"/>
    <w:rsid w:val="005655CD"/>
    <w:rsid w:val="00565CFE"/>
    <w:rsid w:val="00576171"/>
    <w:rsid w:val="00583DD8"/>
    <w:rsid w:val="005A4580"/>
    <w:rsid w:val="005A46AC"/>
    <w:rsid w:val="005A511B"/>
    <w:rsid w:val="005A62B9"/>
    <w:rsid w:val="005B07F2"/>
    <w:rsid w:val="005B0DF4"/>
    <w:rsid w:val="005B1514"/>
    <w:rsid w:val="005B2ABE"/>
    <w:rsid w:val="005C0A99"/>
    <w:rsid w:val="005C37E6"/>
    <w:rsid w:val="005C3C19"/>
    <w:rsid w:val="005C6AD2"/>
    <w:rsid w:val="005D389D"/>
    <w:rsid w:val="005D4752"/>
    <w:rsid w:val="005E1EF8"/>
    <w:rsid w:val="005E6E5A"/>
    <w:rsid w:val="005F2FE8"/>
    <w:rsid w:val="006013AF"/>
    <w:rsid w:val="006325B1"/>
    <w:rsid w:val="00644034"/>
    <w:rsid w:val="00652787"/>
    <w:rsid w:val="00660F85"/>
    <w:rsid w:val="00663B3F"/>
    <w:rsid w:val="00663BC6"/>
    <w:rsid w:val="00665036"/>
    <w:rsid w:val="00665242"/>
    <w:rsid w:val="00680E86"/>
    <w:rsid w:val="006850F6"/>
    <w:rsid w:val="0068785B"/>
    <w:rsid w:val="00695C71"/>
    <w:rsid w:val="00696045"/>
    <w:rsid w:val="006C31ED"/>
    <w:rsid w:val="006D0F76"/>
    <w:rsid w:val="006D11FF"/>
    <w:rsid w:val="00707E50"/>
    <w:rsid w:val="007149B6"/>
    <w:rsid w:val="0072726E"/>
    <w:rsid w:val="007478D2"/>
    <w:rsid w:val="00752FB9"/>
    <w:rsid w:val="00757182"/>
    <w:rsid w:val="007636BA"/>
    <w:rsid w:val="00771E8A"/>
    <w:rsid w:val="007853DC"/>
    <w:rsid w:val="00790ABF"/>
    <w:rsid w:val="007A0C9C"/>
    <w:rsid w:val="007A6099"/>
    <w:rsid w:val="007B3CED"/>
    <w:rsid w:val="007C3D8A"/>
    <w:rsid w:val="007D353D"/>
    <w:rsid w:val="007D5763"/>
    <w:rsid w:val="007D7CE4"/>
    <w:rsid w:val="007E1ADC"/>
    <w:rsid w:val="007E29DE"/>
    <w:rsid w:val="007F2EF8"/>
    <w:rsid w:val="00802B58"/>
    <w:rsid w:val="008041B1"/>
    <w:rsid w:val="00817356"/>
    <w:rsid w:val="00823B25"/>
    <w:rsid w:val="008347BA"/>
    <w:rsid w:val="00842C9F"/>
    <w:rsid w:val="00842E20"/>
    <w:rsid w:val="00844A81"/>
    <w:rsid w:val="008471A6"/>
    <w:rsid w:val="00854A18"/>
    <w:rsid w:val="00864F63"/>
    <w:rsid w:val="0089194B"/>
    <w:rsid w:val="008B56E5"/>
    <w:rsid w:val="008C0F1F"/>
    <w:rsid w:val="008D552C"/>
    <w:rsid w:val="008D7469"/>
    <w:rsid w:val="008F06F1"/>
    <w:rsid w:val="008F07DA"/>
    <w:rsid w:val="008F56E7"/>
    <w:rsid w:val="008F7772"/>
    <w:rsid w:val="00900BB5"/>
    <w:rsid w:val="009054D9"/>
    <w:rsid w:val="00912902"/>
    <w:rsid w:val="00931488"/>
    <w:rsid w:val="0093571E"/>
    <w:rsid w:val="0094595F"/>
    <w:rsid w:val="0094622D"/>
    <w:rsid w:val="00951029"/>
    <w:rsid w:val="00952336"/>
    <w:rsid w:val="0095447B"/>
    <w:rsid w:val="00963378"/>
    <w:rsid w:val="009641A2"/>
    <w:rsid w:val="00972A37"/>
    <w:rsid w:val="00980577"/>
    <w:rsid w:val="009825A0"/>
    <w:rsid w:val="00990F56"/>
    <w:rsid w:val="009A2BA0"/>
    <w:rsid w:val="009B3EB0"/>
    <w:rsid w:val="009B4059"/>
    <w:rsid w:val="009B68F2"/>
    <w:rsid w:val="009C00D2"/>
    <w:rsid w:val="009C3465"/>
    <w:rsid w:val="009C38CA"/>
    <w:rsid w:val="009D31C1"/>
    <w:rsid w:val="009E0369"/>
    <w:rsid w:val="009E1DB1"/>
    <w:rsid w:val="009E72D8"/>
    <w:rsid w:val="00A07E4E"/>
    <w:rsid w:val="00A13B47"/>
    <w:rsid w:val="00A26948"/>
    <w:rsid w:val="00A35B8B"/>
    <w:rsid w:val="00A371D6"/>
    <w:rsid w:val="00A64B4D"/>
    <w:rsid w:val="00A659D3"/>
    <w:rsid w:val="00A67921"/>
    <w:rsid w:val="00A7010B"/>
    <w:rsid w:val="00A7583A"/>
    <w:rsid w:val="00A850D8"/>
    <w:rsid w:val="00A96FC1"/>
    <w:rsid w:val="00AA28EB"/>
    <w:rsid w:val="00AC1AC2"/>
    <w:rsid w:val="00AC3382"/>
    <w:rsid w:val="00AD24C3"/>
    <w:rsid w:val="00AE2ACE"/>
    <w:rsid w:val="00AE4179"/>
    <w:rsid w:val="00AF3F5A"/>
    <w:rsid w:val="00B061EA"/>
    <w:rsid w:val="00B07537"/>
    <w:rsid w:val="00B26FE5"/>
    <w:rsid w:val="00B31EEF"/>
    <w:rsid w:val="00B321EC"/>
    <w:rsid w:val="00B36B8D"/>
    <w:rsid w:val="00B36E71"/>
    <w:rsid w:val="00B426C5"/>
    <w:rsid w:val="00B546DD"/>
    <w:rsid w:val="00B5702C"/>
    <w:rsid w:val="00B60694"/>
    <w:rsid w:val="00B60E87"/>
    <w:rsid w:val="00B62D5C"/>
    <w:rsid w:val="00B64F38"/>
    <w:rsid w:val="00B653A9"/>
    <w:rsid w:val="00B763EE"/>
    <w:rsid w:val="00B81C16"/>
    <w:rsid w:val="00B85F3A"/>
    <w:rsid w:val="00BA1C0D"/>
    <w:rsid w:val="00BA1E58"/>
    <w:rsid w:val="00BC28CB"/>
    <w:rsid w:val="00BC62CC"/>
    <w:rsid w:val="00BC7BAE"/>
    <w:rsid w:val="00BD1FBF"/>
    <w:rsid w:val="00BD501E"/>
    <w:rsid w:val="00C00A02"/>
    <w:rsid w:val="00C1503A"/>
    <w:rsid w:val="00C16AA6"/>
    <w:rsid w:val="00C2649D"/>
    <w:rsid w:val="00C411A8"/>
    <w:rsid w:val="00C41398"/>
    <w:rsid w:val="00C44FB1"/>
    <w:rsid w:val="00C679F6"/>
    <w:rsid w:val="00C90762"/>
    <w:rsid w:val="00C9441D"/>
    <w:rsid w:val="00C94E6F"/>
    <w:rsid w:val="00CA355D"/>
    <w:rsid w:val="00CA3DEF"/>
    <w:rsid w:val="00CD7635"/>
    <w:rsid w:val="00CE61AD"/>
    <w:rsid w:val="00CF2E24"/>
    <w:rsid w:val="00CF4508"/>
    <w:rsid w:val="00D06568"/>
    <w:rsid w:val="00D21E74"/>
    <w:rsid w:val="00D2554B"/>
    <w:rsid w:val="00D33A1F"/>
    <w:rsid w:val="00D400E4"/>
    <w:rsid w:val="00D45BBA"/>
    <w:rsid w:val="00D53A83"/>
    <w:rsid w:val="00D7228A"/>
    <w:rsid w:val="00D766E8"/>
    <w:rsid w:val="00D913ED"/>
    <w:rsid w:val="00D943AB"/>
    <w:rsid w:val="00DC1E55"/>
    <w:rsid w:val="00DC2F78"/>
    <w:rsid w:val="00DC57B6"/>
    <w:rsid w:val="00DD29BA"/>
    <w:rsid w:val="00DE7EFB"/>
    <w:rsid w:val="00DF0B78"/>
    <w:rsid w:val="00DF0EDA"/>
    <w:rsid w:val="00E01CBF"/>
    <w:rsid w:val="00E029DF"/>
    <w:rsid w:val="00E1700C"/>
    <w:rsid w:val="00E234B2"/>
    <w:rsid w:val="00E33542"/>
    <w:rsid w:val="00E3450A"/>
    <w:rsid w:val="00E40E11"/>
    <w:rsid w:val="00E43B24"/>
    <w:rsid w:val="00E46AB8"/>
    <w:rsid w:val="00E63FB7"/>
    <w:rsid w:val="00E678DD"/>
    <w:rsid w:val="00E74E7F"/>
    <w:rsid w:val="00E77B3C"/>
    <w:rsid w:val="00E93327"/>
    <w:rsid w:val="00E949C1"/>
    <w:rsid w:val="00E97120"/>
    <w:rsid w:val="00EA4268"/>
    <w:rsid w:val="00EA4BFE"/>
    <w:rsid w:val="00EB1558"/>
    <w:rsid w:val="00EB5A5D"/>
    <w:rsid w:val="00EC19C2"/>
    <w:rsid w:val="00EC78DE"/>
    <w:rsid w:val="00ED20FB"/>
    <w:rsid w:val="00EF54AF"/>
    <w:rsid w:val="00F14BFA"/>
    <w:rsid w:val="00F16CA3"/>
    <w:rsid w:val="00F24B59"/>
    <w:rsid w:val="00F3608B"/>
    <w:rsid w:val="00F47A36"/>
    <w:rsid w:val="00F50E71"/>
    <w:rsid w:val="00F51F81"/>
    <w:rsid w:val="00F52751"/>
    <w:rsid w:val="00F529DE"/>
    <w:rsid w:val="00F52A26"/>
    <w:rsid w:val="00F5553E"/>
    <w:rsid w:val="00F71DE3"/>
    <w:rsid w:val="00F71F81"/>
    <w:rsid w:val="00F8386D"/>
    <w:rsid w:val="00F906DD"/>
    <w:rsid w:val="00F91BAA"/>
    <w:rsid w:val="00F950E7"/>
    <w:rsid w:val="00FA2A81"/>
    <w:rsid w:val="00FA7AAC"/>
    <w:rsid w:val="00FB1708"/>
    <w:rsid w:val="00FB42E7"/>
    <w:rsid w:val="00FB7EC9"/>
    <w:rsid w:val="00FC5577"/>
    <w:rsid w:val="00FE4D7E"/>
    <w:rsid w:val="00FE766C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71A4BB"/>
  <w15:chartTrackingRefBased/>
  <w15:docId w15:val="{76BE8FA2-A459-4CAF-8BDA-686D7AE2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4E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C94E6F"/>
    <w:pPr>
      <w:spacing w:before="120"/>
      <w:jc w:val="both"/>
    </w:pPr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C94E6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C94E6F"/>
    <w:pPr>
      <w:ind w:left="709"/>
      <w:jc w:val="both"/>
    </w:pPr>
    <w:rPr>
      <w:sz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94E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le">
    <w:name w:val="pole"/>
    <w:basedOn w:val="Normalny"/>
    <w:rsid w:val="00C94E6F"/>
    <w:pPr>
      <w:overflowPunct/>
      <w:autoSpaceDE/>
      <w:autoSpaceDN/>
      <w:adjustRightInd/>
    </w:pPr>
    <w:rPr>
      <w:rFonts w:ascii="Bookman Old Style" w:hAnsi="Bookman Old Style"/>
      <w:sz w:val="22"/>
      <w:szCs w:val="22"/>
      <w:lang w:val="pl-PL"/>
    </w:rPr>
  </w:style>
  <w:style w:type="character" w:styleId="Hipercze">
    <w:name w:val="Hyperlink"/>
    <w:rsid w:val="00C94E6F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C94E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94E6F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C94E6F"/>
    <w:pPr>
      <w:spacing w:before="200" w:after="160"/>
      <w:ind w:left="864" w:right="864"/>
      <w:jc w:val="center"/>
    </w:pPr>
    <w:rPr>
      <w:i/>
      <w:iCs/>
      <w:color w:val="404040"/>
      <w:lang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C94E6F"/>
    <w:rPr>
      <w:rFonts w:ascii="Times New Roman" w:eastAsia="Times New Roman" w:hAnsi="Times New Roman" w:cs="Times New Roman"/>
      <w:i/>
      <w:iCs/>
      <w:color w:val="404040"/>
      <w:sz w:val="20"/>
      <w:szCs w:val="20"/>
      <w:lang w:val="en-US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C94E6F"/>
    <w:pPr>
      <w:ind w:left="720"/>
      <w:contextualSpacing/>
    </w:pPr>
    <w:rPr>
      <w:rFonts w:eastAsia="Calibri"/>
      <w:lang w:val="x-none" w:eastAsia="x-none"/>
    </w:rPr>
  </w:style>
  <w:style w:type="character" w:styleId="Pogrubienie">
    <w:name w:val="Strong"/>
    <w:uiPriority w:val="99"/>
    <w:qFormat/>
    <w:rsid w:val="00C94E6F"/>
    <w:rPr>
      <w:rFonts w:cs="Times New Roman"/>
      <w:b/>
    </w:rPr>
  </w:style>
  <w:style w:type="character" w:customStyle="1" w:styleId="AkapitzlistZnak">
    <w:name w:val="Akapit z listą Znak"/>
    <w:link w:val="Akapitzlist"/>
    <w:locked/>
    <w:rsid w:val="00C94E6F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C94E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tandard">
    <w:name w:val="Standard"/>
    <w:rsid w:val="00C94E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1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179"/>
    <w:rPr>
      <w:rFonts w:ascii="Segoe UI" w:eastAsia="Times New Roman" w:hAnsi="Segoe UI" w:cs="Segoe UI"/>
      <w:sz w:val="18"/>
      <w:szCs w:val="18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6D1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1FF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6D1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1FF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90D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0DF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A175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A1759"/>
    <w:rPr>
      <w:rFonts w:ascii="Times New Roman" w:eastAsia="Times New Roman" w:hAnsi="Times New Roman" w:cs="Times New Roman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7F4D9-4B8A-4F5B-B572-DEB779B5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4354</Words>
  <Characters>26125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j.gubala</cp:lastModifiedBy>
  <cp:revision>4</cp:revision>
  <cp:lastPrinted>2018-09-11T10:19:00Z</cp:lastPrinted>
  <dcterms:created xsi:type="dcterms:W3CDTF">2018-11-26T08:57:00Z</dcterms:created>
  <dcterms:modified xsi:type="dcterms:W3CDTF">2018-11-27T09:07:00Z</dcterms:modified>
</cp:coreProperties>
</file>