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Default="00CD7635" w:rsidP="00CD7635">
      <w:pPr>
        <w:pStyle w:val="pole"/>
        <w:spacing w:before="120"/>
        <w:jc w:val="right"/>
        <w:rPr>
          <w:rFonts w:ascii="Times New Roman" w:hAnsi="Times New Roman"/>
          <w:b/>
          <w:sz w:val="24"/>
          <w:szCs w:val="24"/>
        </w:rPr>
      </w:pPr>
      <w:r w:rsidRPr="00CD7635">
        <w:rPr>
          <w:rFonts w:ascii="Times New Roman" w:hAnsi="Times New Roman"/>
          <w:b/>
          <w:sz w:val="24"/>
          <w:szCs w:val="24"/>
        </w:rPr>
        <w:t>Załącznik nr 6 do SIWZ</w:t>
      </w:r>
    </w:p>
    <w:p w:rsidR="00CD7635" w:rsidRPr="00CD7635" w:rsidRDefault="00CD7635" w:rsidP="00CD7635">
      <w:pPr>
        <w:pStyle w:val="pole"/>
        <w:spacing w:before="120"/>
        <w:jc w:val="right"/>
        <w:rPr>
          <w:rFonts w:ascii="Times New Roman" w:hAnsi="Times New Roman"/>
          <w:b/>
          <w:sz w:val="24"/>
          <w:szCs w:val="24"/>
        </w:rPr>
      </w:pPr>
    </w:p>
    <w:p w:rsidR="00C94E6F" w:rsidRDefault="00CD7635" w:rsidP="00390DF5">
      <w:pPr>
        <w:spacing w:before="240" w:after="120"/>
        <w:jc w:val="both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SZCZEGÓŁOWY </w:t>
      </w:r>
      <w:r w:rsidR="00771E8A">
        <w:rPr>
          <w:b/>
          <w:sz w:val="24"/>
          <w:szCs w:val="24"/>
          <w:lang w:val="pl-PL"/>
        </w:rPr>
        <w:t>OPIS</w:t>
      </w:r>
      <w:r w:rsidR="00C94E6F" w:rsidRPr="00221DE8">
        <w:rPr>
          <w:b/>
          <w:sz w:val="24"/>
          <w:szCs w:val="24"/>
          <w:lang w:val="pl-PL"/>
        </w:rPr>
        <w:t xml:space="preserve"> PRZEDMIOTU ZAMÓWIENIA</w:t>
      </w:r>
    </w:p>
    <w:p w:rsidR="00CD7635" w:rsidRPr="00221DE8" w:rsidRDefault="00CD7635" w:rsidP="00390DF5">
      <w:pPr>
        <w:spacing w:before="240" w:after="120"/>
        <w:jc w:val="both"/>
        <w:rPr>
          <w:sz w:val="24"/>
          <w:szCs w:val="24"/>
          <w:lang w:val="pl-PL"/>
        </w:rPr>
      </w:pPr>
    </w:p>
    <w:p w:rsidR="00771E8A" w:rsidRDefault="00771E8A" w:rsidP="009A2BA0">
      <w:pPr>
        <w:numPr>
          <w:ilvl w:val="0"/>
          <w:numId w:val="10"/>
        </w:numPr>
        <w:tabs>
          <w:tab w:val="clear" w:pos="380"/>
          <w:tab w:val="num" w:pos="284"/>
        </w:tabs>
        <w:ind w:left="284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Przedmiotem zamówienia jest: </w:t>
      </w:r>
      <w:r w:rsidR="00390DF5" w:rsidRPr="00390DF5">
        <w:rPr>
          <w:b/>
          <w:sz w:val="24"/>
          <w:szCs w:val="24"/>
          <w:lang w:val="pl-PL"/>
        </w:rPr>
        <w:t xml:space="preserve">Kompleksowa </w:t>
      </w:r>
      <w:r w:rsidR="000B363B">
        <w:rPr>
          <w:b/>
          <w:sz w:val="24"/>
          <w:szCs w:val="24"/>
          <w:lang w:val="pl-PL"/>
        </w:rPr>
        <w:t xml:space="preserve">obsługa bankowa budżetu </w:t>
      </w:r>
      <w:r w:rsidR="00390DF5">
        <w:rPr>
          <w:b/>
          <w:sz w:val="24"/>
          <w:szCs w:val="24"/>
          <w:lang w:val="pl-PL"/>
        </w:rPr>
        <w:t>G</w:t>
      </w:r>
      <w:r w:rsidR="000B363B">
        <w:rPr>
          <w:b/>
          <w:sz w:val="24"/>
          <w:szCs w:val="24"/>
          <w:lang w:val="pl-PL"/>
        </w:rPr>
        <w:t xml:space="preserve">miny </w:t>
      </w:r>
      <w:r w:rsidR="000E5319">
        <w:rPr>
          <w:b/>
          <w:sz w:val="24"/>
          <w:szCs w:val="24"/>
          <w:lang w:val="pl-PL"/>
        </w:rPr>
        <w:t>Ożarowice</w:t>
      </w:r>
      <w:r w:rsidR="00390DF5">
        <w:rPr>
          <w:b/>
          <w:sz w:val="24"/>
          <w:szCs w:val="24"/>
          <w:lang w:val="pl-PL"/>
        </w:rPr>
        <w:t xml:space="preserve"> i jej </w:t>
      </w:r>
      <w:r w:rsidR="000B363B">
        <w:rPr>
          <w:b/>
          <w:sz w:val="24"/>
          <w:szCs w:val="24"/>
          <w:lang w:val="pl-PL"/>
        </w:rPr>
        <w:t xml:space="preserve">jednostek organizacyjnych </w:t>
      </w:r>
      <w:r w:rsidR="00390DF5">
        <w:rPr>
          <w:b/>
          <w:sz w:val="24"/>
          <w:szCs w:val="24"/>
          <w:lang w:val="pl-PL"/>
        </w:rPr>
        <w:t>w okresie od 1 stycznia 201</w:t>
      </w:r>
      <w:r w:rsidR="000E5319">
        <w:rPr>
          <w:b/>
          <w:sz w:val="24"/>
          <w:szCs w:val="24"/>
          <w:lang w:val="pl-PL"/>
        </w:rPr>
        <w:t>9</w:t>
      </w:r>
      <w:r w:rsidR="00390DF5">
        <w:rPr>
          <w:b/>
          <w:sz w:val="24"/>
          <w:szCs w:val="24"/>
          <w:lang w:val="pl-PL"/>
        </w:rPr>
        <w:t xml:space="preserve"> r. do 31 grudnia 202</w:t>
      </w:r>
      <w:r w:rsidR="0023411A">
        <w:rPr>
          <w:b/>
          <w:sz w:val="24"/>
          <w:szCs w:val="24"/>
          <w:lang w:val="pl-PL"/>
        </w:rPr>
        <w:t>2</w:t>
      </w:r>
      <w:r w:rsidR="00390DF5">
        <w:rPr>
          <w:b/>
          <w:sz w:val="24"/>
          <w:szCs w:val="24"/>
          <w:lang w:val="pl-PL"/>
        </w:rPr>
        <w:t xml:space="preserve"> r.</w:t>
      </w:r>
      <w:r w:rsidR="000B363B">
        <w:rPr>
          <w:b/>
          <w:sz w:val="24"/>
          <w:szCs w:val="24"/>
          <w:lang w:val="pl-PL"/>
        </w:rPr>
        <w:t>:</w:t>
      </w:r>
    </w:p>
    <w:p w:rsidR="00390DF5" w:rsidRPr="00752FB9" w:rsidRDefault="00390DF5" w:rsidP="00390DF5">
      <w:pPr>
        <w:overflowPunct/>
        <w:autoSpaceDE/>
        <w:autoSpaceDN/>
        <w:adjustRightInd/>
        <w:spacing w:before="120" w:after="120"/>
        <w:ind w:left="227" w:right="227"/>
        <w:jc w:val="both"/>
        <w:rPr>
          <w:sz w:val="24"/>
          <w:szCs w:val="22"/>
          <w:u w:val="single"/>
          <w:lang w:val="pl-PL"/>
        </w:rPr>
      </w:pPr>
      <w:r w:rsidRPr="00752FB9">
        <w:rPr>
          <w:sz w:val="24"/>
          <w:szCs w:val="22"/>
          <w:u w:val="single"/>
          <w:lang w:val="pl-PL"/>
        </w:rPr>
        <w:t xml:space="preserve">W skład jednostek organizacyjnych Gminy </w:t>
      </w:r>
      <w:r w:rsidR="000E5319">
        <w:rPr>
          <w:sz w:val="24"/>
          <w:szCs w:val="22"/>
          <w:u w:val="single"/>
          <w:lang w:val="pl-PL"/>
        </w:rPr>
        <w:t>Ożarowice</w:t>
      </w:r>
      <w:r w:rsidRPr="00752FB9">
        <w:rPr>
          <w:sz w:val="24"/>
          <w:szCs w:val="22"/>
          <w:u w:val="single"/>
          <w:lang w:val="pl-PL"/>
        </w:rPr>
        <w:t xml:space="preserve"> wchodzą: </w:t>
      </w:r>
    </w:p>
    <w:p w:rsidR="00390DF5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 xml:space="preserve">-  Gmina </w:t>
      </w:r>
      <w:r w:rsidR="000E5319">
        <w:rPr>
          <w:sz w:val="22"/>
          <w:szCs w:val="22"/>
          <w:lang w:val="pl-PL"/>
        </w:rPr>
        <w:t>Ożarowice,</w:t>
      </w:r>
    </w:p>
    <w:p w:rsidR="00680E86" w:rsidRPr="00752FB9" w:rsidRDefault="00680E86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  Urząd Gminy Ożarowice,</w:t>
      </w:r>
    </w:p>
    <w:p w:rsidR="00390DF5" w:rsidRPr="00752FB9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 xml:space="preserve">-  </w:t>
      </w:r>
      <w:r w:rsidR="000E5319">
        <w:rPr>
          <w:sz w:val="22"/>
          <w:szCs w:val="22"/>
          <w:lang w:val="pl-PL"/>
        </w:rPr>
        <w:t>Gminny Zespół Oświaty i Wychowania</w:t>
      </w:r>
      <w:r w:rsidRPr="00752FB9">
        <w:rPr>
          <w:sz w:val="22"/>
          <w:szCs w:val="22"/>
          <w:lang w:val="pl-PL"/>
        </w:rPr>
        <w:t xml:space="preserve">, 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Przedszkole w Ożarowicach,</w:t>
      </w:r>
      <w:r w:rsidRPr="00752FB9">
        <w:rPr>
          <w:color w:val="000000"/>
          <w:spacing w:val="-1"/>
          <w:sz w:val="22"/>
          <w:szCs w:val="22"/>
          <w:lang w:val="pl-PL"/>
        </w:rPr>
        <w:tab/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Przedszkole w Tąpkowicach,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Szkoła Podstawowa w Ożarowicach,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Szkoła Podstawowa w Tąpkowicach,</w:t>
      </w:r>
      <w:r w:rsidRPr="00752FB9">
        <w:rPr>
          <w:color w:val="000000"/>
          <w:spacing w:val="-1"/>
          <w:sz w:val="22"/>
          <w:szCs w:val="22"/>
          <w:lang w:val="pl-PL"/>
        </w:rPr>
        <w:t xml:space="preserve"> 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Szkoła Podstawowa w </w:t>
      </w:r>
      <w:r w:rsidR="000E5319">
        <w:rPr>
          <w:color w:val="000000"/>
          <w:spacing w:val="-1"/>
          <w:sz w:val="22"/>
          <w:szCs w:val="22"/>
          <w:lang w:val="pl-PL"/>
        </w:rPr>
        <w:t>Zendku,</w:t>
      </w:r>
    </w:p>
    <w:p w:rsidR="00390DF5" w:rsidRPr="00752FB9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Ośrodek Pomocy Społecznej,</w:t>
      </w:r>
    </w:p>
    <w:p w:rsidR="00390DF5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  <w:r w:rsidRPr="00752FB9">
        <w:rPr>
          <w:color w:val="000000"/>
          <w:spacing w:val="-1"/>
          <w:sz w:val="22"/>
          <w:szCs w:val="22"/>
          <w:lang w:val="pl-PL"/>
        </w:rPr>
        <w:t xml:space="preserve">-  </w:t>
      </w:r>
      <w:r w:rsidR="000E5319">
        <w:rPr>
          <w:color w:val="000000"/>
          <w:spacing w:val="-1"/>
          <w:sz w:val="22"/>
          <w:szCs w:val="22"/>
          <w:lang w:val="pl-PL"/>
        </w:rPr>
        <w:t>Zakład Gospodarki Komunalnej.</w:t>
      </w:r>
    </w:p>
    <w:p w:rsidR="00056F20" w:rsidRDefault="00056F20" w:rsidP="00056F20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2"/>
          <w:lang w:val="pl-PL"/>
        </w:rPr>
      </w:pPr>
    </w:p>
    <w:p w:rsidR="00707E50" w:rsidRDefault="00056F20" w:rsidP="00560E64">
      <w:pPr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color w:val="000000"/>
          <w:spacing w:val="-1"/>
          <w:sz w:val="22"/>
          <w:szCs w:val="22"/>
          <w:lang w:val="pl-PL"/>
        </w:rPr>
      </w:pPr>
      <w:r>
        <w:rPr>
          <w:color w:val="000000"/>
          <w:spacing w:val="-1"/>
          <w:sz w:val="22"/>
          <w:szCs w:val="22"/>
          <w:lang w:val="pl-PL"/>
        </w:rPr>
        <w:t>Gmina Ożarowice wraz z jednostkami</w:t>
      </w:r>
      <w:r w:rsidR="00560E64">
        <w:rPr>
          <w:color w:val="000000"/>
          <w:spacing w:val="-1"/>
          <w:sz w:val="22"/>
          <w:szCs w:val="22"/>
          <w:lang w:val="pl-PL"/>
        </w:rPr>
        <w:t xml:space="preserve"> organizacyjnymi w chwili obecnej</w:t>
      </w:r>
      <w:r>
        <w:rPr>
          <w:color w:val="000000"/>
          <w:spacing w:val="-1"/>
          <w:sz w:val="22"/>
          <w:szCs w:val="22"/>
          <w:lang w:val="pl-PL"/>
        </w:rPr>
        <w:t xml:space="preserve"> posiada: 9 kont podstawowych, </w:t>
      </w:r>
      <w:r w:rsidR="009E72D8">
        <w:rPr>
          <w:color w:val="000000"/>
          <w:spacing w:val="-1"/>
          <w:sz w:val="22"/>
          <w:szCs w:val="22"/>
          <w:lang w:val="pl-PL"/>
        </w:rPr>
        <w:t>23</w:t>
      </w:r>
      <w:r>
        <w:rPr>
          <w:color w:val="000000"/>
          <w:spacing w:val="-1"/>
          <w:sz w:val="22"/>
          <w:szCs w:val="22"/>
          <w:lang w:val="pl-PL"/>
        </w:rPr>
        <w:t xml:space="preserve"> konta pomocnicze</w:t>
      </w:r>
      <w:r w:rsidR="009E72D8">
        <w:rPr>
          <w:color w:val="000000"/>
          <w:spacing w:val="-1"/>
          <w:sz w:val="22"/>
          <w:szCs w:val="22"/>
          <w:lang w:val="pl-PL"/>
        </w:rPr>
        <w:t xml:space="preserve"> oraz 10 kont masowych. </w:t>
      </w:r>
      <w:r w:rsidR="00560E64">
        <w:rPr>
          <w:color w:val="000000"/>
          <w:spacing w:val="-1"/>
          <w:sz w:val="22"/>
          <w:szCs w:val="22"/>
          <w:lang w:val="pl-PL"/>
        </w:rPr>
        <w:t>Średnia i</w:t>
      </w:r>
      <w:r>
        <w:rPr>
          <w:color w:val="000000"/>
          <w:spacing w:val="-1"/>
          <w:sz w:val="22"/>
          <w:szCs w:val="22"/>
          <w:lang w:val="pl-PL"/>
        </w:rPr>
        <w:t>lość przelewów</w:t>
      </w:r>
      <w:r w:rsidR="00560E64">
        <w:rPr>
          <w:color w:val="000000"/>
          <w:spacing w:val="-1"/>
          <w:sz w:val="22"/>
          <w:szCs w:val="22"/>
          <w:lang w:val="pl-PL"/>
        </w:rPr>
        <w:t xml:space="preserve"> elektronicznych (oraz papierowych – jeśli występują)</w:t>
      </w:r>
      <w:r>
        <w:rPr>
          <w:color w:val="000000"/>
          <w:spacing w:val="-1"/>
          <w:sz w:val="22"/>
          <w:szCs w:val="22"/>
          <w:lang w:val="pl-PL"/>
        </w:rPr>
        <w:t xml:space="preserve"> na kontach podstawowych </w:t>
      </w:r>
      <w:r w:rsidR="00560E64">
        <w:rPr>
          <w:color w:val="000000"/>
          <w:spacing w:val="-1"/>
          <w:sz w:val="22"/>
          <w:szCs w:val="22"/>
          <w:lang w:val="pl-PL"/>
        </w:rPr>
        <w:t>rocznie</w:t>
      </w:r>
      <w:r>
        <w:rPr>
          <w:color w:val="000000"/>
          <w:spacing w:val="-1"/>
          <w:sz w:val="22"/>
          <w:szCs w:val="22"/>
          <w:lang w:val="pl-PL"/>
        </w:rPr>
        <w:t xml:space="preserve"> wynosi 15.062 </w:t>
      </w:r>
      <w:proofErr w:type="spellStart"/>
      <w:r>
        <w:rPr>
          <w:color w:val="000000"/>
          <w:spacing w:val="-1"/>
          <w:sz w:val="22"/>
          <w:szCs w:val="22"/>
          <w:lang w:val="pl-PL"/>
        </w:rPr>
        <w:t>szt</w:t>
      </w:r>
      <w:proofErr w:type="spellEnd"/>
      <w:r>
        <w:rPr>
          <w:color w:val="000000"/>
          <w:spacing w:val="-1"/>
          <w:sz w:val="22"/>
          <w:szCs w:val="22"/>
          <w:lang w:val="pl-PL"/>
        </w:rPr>
        <w:t xml:space="preserve">, natomiast na kontach pomocniczych </w:t>
      </w:r>
      <w:r w:rsidR="009E72D8">
        <w:rPr>
          <w:color w:val="000000"/>
          <w:spacing w:val="-1"/>
          <w:sz w:val="22"/>
          <w:szCs w:val="22"/>
          <w:lang w:val="pl-PL"/>
        </w:rPr>
        <w:t xml:space="preserve">ok. 6500 </w:t>
      </w:r>
      <w:r>
        <w:rPr>
          <w:color w:val="000000"/>
          <w:spacing w:val="-1"/>
          <w:sz w:val="22"/>
          <w:szCs w:val="22"/>
          <w:lang w:val="pl-PL"/>
        </w:rPr>
        <w:t xml:space="preserve">szt. </w:t>
      </w:r>
      <w:r w:rsidR="00560E64">
        <w:rPr>
          <w:color w:val="000000"/>
          <w:spacing w:val="-1"/>
          <w:sz w:val="22"/>
          <w:szCs w:val="22"/>
          <w:lang w:val="pl-PL"/>
        </w:rPr>
        <w:t>Średnia i</w:t>
      </w:r>
      <w:r>
        <w:rPr>
          <w:color w:val="000000"/>
          <w:spacing w:val="-1"/>
          <w:sz w:val="22"/>
          <w:szCs w:val="22"/>
          <w:lang w:val="pl-PL"/>
        </w:rPr>
        <w:t>lość wpłat na kontach podstawowych</w:t>
      </w:r>
      <w:r w:rsidR="00560E64">
        <w:rPr>
          <w:color w:val="000000"/>
          <w:spacing w:val="-1"/>
          <w:sz w:val="22"/>
          <w:szCs w:val="22"/>
          <w:lang w:val="pl-PL"/>
        </w:rPr>
        <w:t xml:space="preserve"> wynosi</w:t>
      </w:r>
      <w:r>
        <w:rPr>
          <w:color w:val="000000"/>
          <w:spacing w:val="-1"/>
          <w:sz w:val="22"/>
          <w:szCs w:val="22"/>
          <w:lang w:val="pl-PL"/>
        </w:rPr>
        <w:t xml:space="preserve">: 13.058, na kontach pomocniczych: </w:t>
      </w:r>
      <w:r w:rsidR="009E72D8">
        <w:rPr>
          <w:color w:val="000000"/>
          <w:spacing w:val="-1"/>
          <w:sz w:val="22"/>
          <w:szCs w:val="22"/>
          <w:lang w:val="pl-PL"/>
        </w:rPr>
        <w:t>1372 szt.</w:t>
      </w:r>
      <w:r>
        <w:rPr>
          <w:color w:val="000000"/>
          <w:spacing w:val="-1"/>
          <w:sz w:val="22"/>
          <w:szCs w:val="22"/>
          <w:lang w:val="pl-PL"/>
        </w:rPr>
        <w:t xml:space="preserve"> </w:t>
      </w:r>
    </w:p>
    <w:p w:rsidR="00056F20" w:rsidRPr="00752FB9" w:rsidRDefault="009E72D8" w:rsidP="00707E50">
      <w:pPr>
        <w:shd w:val="clear" w:color="auto" w:fill="FFFFFF"/>
        <w:overflowPunct/>
        <w:autoSpaceDE/>
        <w:autoSpaceDN/>
        <w:adjustRightInd/>
        <w:ind w:right="624"/>
        <w:jc w:val="both"/>
        <w:rPr>
          <w:color w:val="000000"/>
          <w:spacing w:val="-1"/>
          <w:sz w:val="22"/>
          <w:szCs w:val="22"/>
          <w:lang w:val="pl-PL"/>
        </w:rPr>
      </w:pPr>
      <w:r>
        <w:rPr>
          <w:color w:val="000000"/>
          <w:spacing w:val="-1"/>
          <w:sz w:val="22"/>
          <w:szCs w:val="22"/>
          <w:lang w:val="pl-PL"/>
        </w:rPr>
        <w:t>W ramach kont masowych posiadamy: rachunek masowy „podatki”, rachunek masowy „gospodarowanie odpadami komunalnymi”, 5 rachunków „wyżywienie”, 3 rachunki „</w:t>
      </w:r>
      <w:r w:rsidR="000C5797">
        <w:rPr>
          <w:color w:val="000000"/>
          <w:spacing w:val="-1"/>
          <w:sz w:val="22"/>
          <w:szCs w:val="22"/>
          <w:lang w:val="pl-PL"/>
        </w:rPr>
        <w:t xml:space="preserve">za </w:t>
      </w:r>
      <w:r>
        <w:rPr>
          <w:color w:val="000000"/>
          <w:spacing w:val="-1"/>
          <w:sz w:val="22"/>
          <w:szCs w:val="22"/>
          <w:lang w:val="pl-PL"/>
        </w:rPr>
        <w:t xml:space="preserve">korzystanie”. </w:t>
      </w:r>
      <w:r w:rsidR="00663BC6">
        <w:rPr>
          <w:color w:val="000000"/>
          <w:spacing w:val="-1"/>
          <w:sz w:val="22"/>
          <w:szCs w:val="22"/>
          <w:lang w:val="pl-PL"/>
        </w:rPr>
        <w:t>W ramach rachunku masowego „podatki” posiadamy ok. 3.000 kont, średnia liczba operacji rocznie wynosi</w:t>
      </w:r>
      <w:r w:rsidR="00707E50">
        <w:rPr>
          <w:color w:val="000000"/>
          <w:spacing w:val="-1"/>
          <w:sz w:val="22"/>
          <w:szCs w:val="22"/>
          <w:lang w:val="pl-PL"/>
        </w:rPr>
        <w:t xml:space="preserve"> 7500 szt. W ramach rachunku masowego „gospodarowanie odpadami komunalnymi” posiadamy ok. 1750 kont, średnia liczba operacji rocznie </w:t>
      </w:r>
      <w:r w:rsidR="004A6E2D">
        <w:rPr>
          <w:color w:val="000000"/>
          <w:spacing w:val="-1"/>
          <w:sz w:val="22"/>
          <w:szCs w:val="22"/>
          <w:lang w:val="pl-PL"/>
        </w:rPr>
        <w:t>wynosi 20.000 szt.</w:t>
      </w:r>
      <w:r>
        <w:rPr>
          <w:color w:val="000000"/>
          <w:spacing w:val="-1"/>
          <w:sz w:val="22"/>
          <w:szCs w:val="22"/>
          <w:lang w:val="pl-PL"/>
        </w:rPr>
        <w:t xml:space="preserve"> W ramach rachunku masowego „wyżywienie” posiadamy</w:t>
      </w:r>
      <w:r w:rsidR="00B36E71">
        <w:rPr>
          <w:color w:val="000000"/>
          <w:spacing w:val="-1"/>
          <w:sz w:val="22"/>
          <w:szCs w:val="22"/>
          <w:lang w:val="pl-PL"/>
        </w:rPr>
        <w:t xml:space="preserve"> 522 </w:t>
      </w:r>
      <w:r>
        <w:rPr>
          <w:color w:val="000000"/>
          <w:spacing w:val="-1"/>
          <w:sz w:val="22"/>
          <w:szCs w:val="22"/>
          <w:lang w:val="pl-PL"/>
        </w:rPr>
        <w:t>kont</w:t>
      </w:r>
      <w:r w:rsidR="00B36E71">
        <w:rPr>
          <w:color w:val="000000"/>
          <w:spacing w:val="-1"/>
          <w:sz w:val="22"/>
          <w:szCs w:val="22"/>
          <w:lang w:val="pl-PL"/>
        </w:rPr>
        <w:t>a</w:t>
      </w:r>
      <w:r>
        <w:rPr>
          <w:color w:val="000000"/>
          <w:spacing w:val="-1"/>
          <w:sz w:val="22"/>
          <w:szCs w:val="22"/>
          <w:lang w:val="pl-PL"/>
        </w:rPr>
        <w:t xml:space="preserve">, średnia ilość przelewów za żywienie wynosi 530szt, wpłat 3.289 szt. </w:t>
      </w:r>
      <w:r w:rsidR="000C5797">
        <w:rPr>
          <w:color w:val="000000"/>
          <w:spacing w:val="-1"/>
          <w:sz w:val="22"/>
          <w:szCs w:val="22"/>
          <w:lang w:val="pl-PL"/>
        </w:rPr>
        <w:t>W ramach rachunków „za korzystanie” posiadamy</w:t>
      </w:r>
      <w:r w:rsidR="00B36E71">
        <w:rPr>
          <w:color w:val="000000"/>
          <w:spacing w:val="-1"/>
          <w:sz w:val="22"/>
          <w:szCs w:val="22"/>
          <w:lang w:val="pl-PL"/>
        </w:rPr>
        <w:t xml:space="preserve"> 90</w:t>
      </w:r>
      <w:r w:rsidR="000C5797">
        <w:rPr>
          <w:color w:val="000000"/>
          <w:spacing w:val="-1"/>
          <w:sz w:val="22"/>
          <w:szCs w:val="22"/>
          <w:lang w:val="pl-PL"/>
        </w:rPr>
        <w:t xml:space="preserve">   kont.  </w:t>
      </w:r>
      <w:r>
        <w:rPr>
          <w:color w:val="000000"/>
          <w:spacing w:val="-1"/>
          <w:sz w:val="22"/>
          <w:szCs w:val="22"/>
          <w:lang w:val="pl-PL"/>
        </w:rPr>
        <w:t xml:space="preserve">Średnia ilość przelewów </w:t>
      </w:r>
      <w:r w:rsidR="000C5797">
        <w:rPr>
          <w:color w:val="000000"/>
          <w:spacing w:val="-1"/>
          <w:sz w:val="22"/>
          <w:szCs w:val="22"/>
          <w:lang w:val="pl-PL"/>
        </w:rPr>
        <w:t>„</w:t>
      </w:r>
      <w:r>
        <w:rPr>
          <w:color w:val="000000"/>
          <w:spacing w:val="-1"/>
          <w:sz w:val="22"/>
          <w:szCs w:val="22"/>
          <w:lang w:val="pl-PL"/>
        </w:rPr>
        <w:t xml:space="preserve">za korzystanie” wynosi 353 szt., </w:t>
      </w:r>
      <w:r w:rsidR="000C5797">
        <w:rPr>
          <w:color w:val="000000"/>
          <w:spacing w:val="-1"/>
          <w:sz w:val="22"/>
          <w:szCs w:val="22"/>
          <w:lang w:val="pl-PL"/>
        </w:rPr>
        <w:t>wpłat 1834szt.</w:t>
      </w:r>
    </w:p>
    <w:p w:rsidR="000E5319" w:rsidRDefault="000E5319" w:rsidP="00390DF5">
      <w:pPr>
        <w:overflowPunct/>
        <w:rPr>
          <w:color w:val="000000"/>
          <w:spacing w:val="-1"/>
          <w:sz w:val="22"/>
          <w:szCs w:val="22"/>
          <w:lang w:val="pl-PL"/>
        </w:rPr>
      </w:pPr>
    </w:p>
    <w:p w:rsidR="00390DF5" w:rsidRPr="0045144B" w:rsidRDefault="00390DF5" w:rsidP="00390DF5">
      <w:pPr>
        <w:overflowPunct/>
        <w:rPr>
          <w:sz w:val="24"/>
          <w:szCs w:val="22"/>
          <w:u w:val="single"/>
          <w:lang w:val="pl-PL"/>
        </w:rPr>
      </w:pPr>
      <w:r w:rsidRPr="0045144B">
        <w:rPr>
          <w:sz w:val="24"/>
          <w:szCs w:val="22"/>
          <w:u w:val="single"/>
          <w:lang w:val="pl-PL"/>
        </w:rPr>
        <w:t>Kompleksowa obsługa bankowa budżetu gminy obejmuje: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1. Bieżącą obsługę bankową: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a/ otwarcie i prowadzenie rachunku podstawowego w złotych polskich dla budżetu Gminy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b/ otwarcie i prowadzenie podstawowych rachunków w złotych polskich dla gminnych jednostek organizacyjnych,</w:t>
      </w:r>
    </w:p>
    <w:p w:rsidR="00390DF5" w:rsidRPr="00390DF5" w:rsidRDefault="00390DF5" w:rsidP="00390DF5">
      <w:pPr>
        <w:overflowPunct/>
        <w:ind w:left="284" w:hanging="284"/>
        <w:jc w:val="both"/>
        <w:rPr>
          <w:rFonts w:cs="Arial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c/ </w:t>
      </w:r>
      <w:r w:rsidRPr="00390DF5">
        <w:rPr>
          <w:rFonts w:cs="Arial"/>
          <w:color w:val="000000"/>
          <w:sz w:val="22"/>
          <w:szCs w:val="22"/>
          <w:lang w:val="pl-PL"/>
        </w:rPr>
        <w:t xml:space="preserve">innych rachunków budżetu Gminy </w:t>
      </w:r>
      <w:r w:rsidR="00D7228A">
        <w:rPr>
          <w:rFonts w:cs="Arial"/>
          <w:color w:val="000000"/>
          <w:sz w:val="22"/>
          <w:szCs w:val="22"/>
          <w:lang w:val="pl-PL"/>
        </w:rPr>
        <w:t>Ożarowice</w:t>
      </w:r>
      <w:r w:rsidR="00680E86">
        <w:rPr>
          <w:rFonts w:cs="Arial"/>
          <w:color w:val="000000"/>
          <w:sz w:val="22"/>
          <w:szCs w:val="22"/>
          <w:lang w:val="pl-PL"/>
        </w:rPr>
        <w:t>, Urzędu Gminy Ożarowice</w:t>
      </w:r>
      <w:r w:rsidR="00D7228A">
        <w:rPr>
          <w:rFonts w:cs="Arial"/>
          <w:color w:val="000000"/>
          <w:sz w:val="22"/>
          <w:szCs w:val="22"/>
          <w:lang w:val="pl-PL"/>
        </w:rPr>
        <w:t xml:space="preserve"> oraz jednostek </w:t>
      </w:r>
      <w:r w:rsidRPr="00390DF5">
        <w:rPr>
          <w:rFonts w:cs="Arial"/>
          <w:color w:val="000000"/>
          <w:sz w:val="22"/>
          <w:szCs w:val="22"/>
          <w:lang w:val="pl-PL"/>
        </w:rPr>
        <w:t xml:space="preserve">organizacyjnych zgodnie z dyspozycjami wydanymi przez te jednostki, m.in. takich jak: </w:t>
      </w:r>
      <w:r w:rsidRPr="00390DF5">
        <w:rPr>
          <w:rFonts w:cs="Arial"/>
          <w:color w:val="000000"/>
          <w:sz w:val="22"/>
          <w:szCs w:val="22"/>
          <w:shd w:val="clear" w:color="auto" w:fill="FFFFFF"/>
          <w:lang w:val="pl-PL"/>
        </w:rPr>
        <w:t>rachunek dotacji, rachunki otwarte na potrzeby realizacji projektów współfinansowanych środkami UE, wydzielone</w:t>
      </w:r>
      <w:r w:rsidRPr="00390DF5">
        <w:rPr>
          <w:rFonts w:cs="Arial"/>
          <w:color w:val="000000"/>
          <w:sz w:val="22"/>
          <w:szCs w:val="22"/>
          <w:lang w:val="pl-PL"/>
        </w:rPr>
        <w:t xml:space="preserve"> rachunki dochodów jednostek oświatowych, rachunki zakładowego funduszu świadczeń socjalnych, rachun</w:t>
      </w:r>
      <w:r w:rsidR="000A6C09">
        <w:rPr>
          <w:rFonts w:cs="Arial"/>
          <w:color w:val="000000"/>
          <w:sz w:val="22"/>
          <w:szCs w:val="22"/>
          <w:lang w:val="pl-PL"/>
        </w:rPr>
        <w:t>ek sum depozytowych</w:t>
      </w:r>
      <w:r w:rsidRPr="00390DF5">
        <w:rPr>
          <w:rFonts w:cs="Arial"/>
          <w:color w:val="000000"/>
          <w:sz w:val="22"/>
          <w:szCs w:val="22"/>
          <w:lang w:val="pl-PL"/>
        </w:rPr>
        <w:t xml:space="preserve"> depozytów</w:t>
      </w:r>
      <w:r w:rsidR="00680E86">
        <w:rPr>
          <w:rFonts w:cs="Arial"/>
          <w:color w:val="000000"/>
          <w:sz w:val="22"/>
          <w:szCs w:val="22"/>
          <w:lang w:val="pl-PL"/>
        </w:rPr>
        <w:t xml:space="preserve"> </w:t>
      </w:r>
      <w:r w:rsidRPr="00390DF5">
        <w:rPr>
          <w:rFonts w:cs="Arial"/>
          <w:sz w:val="22"/>
          <w:szCs w:val="22"/>
          <w:lang w:val="pl-PL"/>
        </w:rPr>
        <w:t>i innych wynikających z przepisów prawa;</w:t>
      </w:r>
    </w:p>
    <w:p w:rsidR="00390DF5" w:rsidRPr="00390DF5" w:rsidRDefault="00390DF5" w:rsidP="00390DF5">
      <w:pPr>
        <w:overflowPunct/>
        <w:ind w:left="284" w:hanging="284"/>
        <w:jc w:val="both"/>
        <w:rPr>
          <w:rFonts w:cs="Arial"/>
          <w:color w:val="000000"/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 xml:space="preserve">d) </w:t>
      </w:r>
      <w:r w:rsidRPr="00390DF5">
        <w:rPr>
          <w:rFonts w:cs="Arial"/>
          <w:color w:val="000000"/>
          <w:sz w:val="22"/>
          <w:szCs w:val="22"/>
          <w:lang w:val="pl-PL"/>
        </w:rPr>
        <w:t>umożliwienie zamawiającemu podglądu na wszystkie swoje uruchomione rachunki bankowe oraz jednostek organizacyjnych wskazanych przez zamawiającego;</w:t>
      </w:r>
    </w:p>
    <w:p w:rsidR="00390DF5" w:rsidRPr="00390DF5" w:rsidRDefault="00390DF5" w:rsidP="00390DF5">
      <w:pPr>
        <w:overflowPunct/>
        <w:ind w:left="284" w:hanging="284"/>
        <w:jc w:val="both"/>
        <w:rPr>
          <w:rFonts w:cs="Arial"/>
          <w:bCs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lastRenderedPageBreak/>
        <w:t>e</w:t>
      </w:r>
      <w:r w:rsidRPr="00390DF5">
        <w:rPr>
          <w:rFonts w:cs="Arial"/>
          <w:sz w:val="22"/>
          <w:szCs w:val="22"/>
          <w:lang w:val="pl-PL"/>
        </w:rPr>
        <w:t xml:space="preserve">) </w:t>
      </w:r>
      <w:r w:rsidRPr="00390DF5">
        <w:rPr>
          <w:rFonts w:cs="Arial"/>
          <w:bCs/>
          <w:color w:val="000000"/>
          <w:sz w:val="22"/>
          <w:szCs w:val="22"/>
          <w:lang w:val="pl-PL"/>
        </w:rPr>
        <w:t>otwarcie rachunków bankowyc</w:t>
      </w:r>
      <w:r w:rsidRPr="00390DF5">
        <w:rPr>
          <w:rFonts w:cs="Arial"/>
          <w:bCs/>
          <w:sz w:val="22"/>
          <w:szCs w:val="22"/>
          <w:lang w:val="pl-PL"/>
        </w:rPr>
        <w:t xml:space="preserve">h Gminy </w:t>
      </w:r>
      <w:r w:rsidR="00680E86">
        <w:rPr>
          <w:rFonts w:cs="Arial"/>
          <w:bCs/>
          <w:sz w:val="22"/>
          <w:szCs w:val="22"/>
          <w:lang w:val="pl-PL"/>
        </w:rPr>
        <w:t>Ożarowice, Urzędu Gminy Ożarowice</w:t>
      </w:r>
      <w:r w:rsidRPr="00390DF5">
        <w:rPr>
          <w:rFonts w:cs="Arial"/>
          <w:bCs/>
          <w:sz w:val="22"/>
          <w:szCs w:val="22"/>
          <w:lang w:val="pl-PL"/>
        </w:rPr>
        <w:t xml:space="preserve"> i jednostek organizacyjnych o których </w:t>
      </w:r>
      <w:r w:rsidRPr="00E678DD">
        <w:rPr>
          <w:rFonts w:cs="Arial"/>
          <w:bCs/>
          <w:color w:val="000000" w:themeColor="text1"/>
          <w:sz w:val="22"/>
          <w:szCs w:val="22"/>
          <w:lang w:val="pl-PL"/>
        </w:rPr>
        <w:t>mowa w</w:t>
      </w:r>
      <w:r w:rsidR="00790ABF">
        <w:rPr>
          <w:rFonts w:cs="Arial"/>
          <w:bCs/>
          <w:color w:val="000000" w:themeColor="text1"/>
          <w:sz w:val="22"/>
          <w:szCs w:val="22"/>
          <w:lang w:val="pl-PL"/>
        </w:rPr>
        <w:t xml:space="preserve"> </w:t>
      </w:r>
      <w:r w:rsidR="0093571E" w:rsidRPr="00E678DD">
        <w:rPr>
          <w:rFonts w:cs="Arial"/>
          <w:bCs/>
          <w:color w:val="000000" w:themeColor="text1"/>
          <w:sz w:val="22"/>
          <w:szCs w:val="22"/>
          <w:lang w:val="pl-PL"/>
        </w:rPr>
        <w:t>pkt</w:t>
      </w:r>
      <w:r w:rsidR="00790ABF">
        <w:rPr>
          <w:rFonts w:cs="Arial"/>
          <w:bCs/>
          <w:color w:val="000000" w:themeColor="text1"/>
          <w:sz w:val="22"/>
          <w:szCs w:val="22"/>
          <w:lang w:val="pl-PL"/>
        </w:rPr>
        <w:t xml:space="preserve"> 1, </w:t>
      </w:r>
      <w:proofErr w:type="spellStart"/>
      <w:r w:rsidR="00790ABF">
        <w:rPr>
          <w:rFonts w:cs="Arial"/>
          <w:bCs/>
          <w:color w:val="000000" w:themeColor="text1"/>
          <w:sz w:val="22"/>
          <w:szCs w:val="22"/>
          <w:lang w:val="pl-PL"/>
        </w:rPr>
        <w:t>ppkt</w:t>
      </w:r>
      <w:proofErr w:type="spellEnd"/>
      <w:r w:rsidR="0093571E" w:rsidRPr="00E678DD">
        <w:rPr>
          <w:rFonts w:cs="Arial"/>
          <w:bCs/>
          <w:color w:val="000000" w:themeColor="text1"/>
          <w:sz w:val="22"/>
          <w:szCs w:val="22"/>
          <w:lang w:val="pl-PL"/>
        </w:rPr>
        <w:t xml:space="preserve"> 1</w:t>
      </w:r>
      <w:bookmarkStart w:id="0" w:name="_GoBack"/>
      <w:bookmarkEnd w:id="0"/>
      <w:r w:rsidR="0093571E" w:rsidRPr="00E678DD">
        <w:rPr>
          <w:rFonts w:cs="Arial"/>
          <w:bCs/>
          <w:color w:val="000000" w:themeColor="text1"/>
          <w:sz w:val="22"/>
          <w:szCs w:val="22"/>
          <w:lang w:val="pl-PL"/>
        </w:rPr>
        <w:t xml:space="preserve"> - 10</w:t>
      </w:r>
      <w:r w:rsidRPr="00E678DD">
        <w:rPr>
          <w:rFonts w:cs="Arial"/>
          <w:bCs/>
          <w:color w:val="000000" w:themeColor="text1"/>
          <w:sz w:val="22"/>
          <w:szCs w:val="22"/>
          <w:lang w:val="pl-PL"/>
        </w:rPr>
        <w:t xml:space="preserve"> </w:t>
      </w:r>
      <w:r w:rsidRPr="00390DF5">
        <w:rPr>
          <w:rFonts w:cs="Arial"/>
          <w:bCs/>
          <w:sz w:val="22"/>
          <w:szCs w:val="22"/>
          <w:lang w:val="pl-PL"/>
        </w:rPr>
        <w:t>ma nastąpić w terminie umożliwiającym sprawne przekazanie środków z dotychczasowych rachunków zamawiającego (w tym jednostek organizacyjnych) na nowe rachunki wraz z zachowaniem płynności obsługi bankowej w dniach 31 grudnia</w:t>
      </w:r>
      <w:r w:rsidR="00680E86">
        <w:rPr>
          <w:rFonts w:cs="Arial"/>
          <w:bCs/>
          <w:sz w:val="22"/>
          <w:szCs w:val="22"/>
          <w:lang w:val="pl-PL"/>
        </w:rPr>
        <w:t xml:space="preserve"> 2018</w:t>
      </w:r>
      <w:r w:rsidRPr="00390DF5">
        <w:rPr>
          <w:rFonts w:cs="Arial"/>
          <w:bCs/>
          <w:sz w:val="22"/>
          <w:szCs w:val="22"/>
          <w:lang w:val="pl-PL"/>
        </w:rPr>
        <w:t xml:space="preserve"> r. i </w:t>
      </w:r>
      <w:r w:rsidR="008F56E7">
        <w:rPr>
          <w:rFonts w:cs="Arial"/>
          <w:bCs/>
          <w:sz w:val="22"/>
          <w:szCs w:val="22"/>
          <w:lang w:val="pl-PL"/>
        </w:rPr>
        <w:t xml:space="preserve">1 </w:t>
      </w:r>
      <w:r w:rsidRPr="00390DF5">
        <w:rPr>
          <w:rFonts w:cs="Arial"/>
          <w:bCs/>
          <w:sz w:val="22"/>
          <w:szCs w:val="22"/>
          <w:lang w:val="pl-PL"/>
        </w:rPr>
        <w:t>stycznia 201</w:t>
      </w:r>
      <w:r w:rsidR="00680E86">
        <w:rPr>
          <w:rFonts w:cs="Arial"/>
          <w:bCs/>
          <w:sz w:val="22"/>
          <w:szCs w:val="22"/>
          <w:lang w:val="pl-PL"/>
        </w:rPr>
        <w:t>9</w:t>
      </w:r>
      <w:r w:rsidRPr="00390DF5">
        <w:rPr>
          <w:rFonts w:cs="Arial"/>
          <w:bCs/>
          <w:sz w:val="22"/>
          <w:szCs w:val="22"/>
          <w:lang w:val="pl-PL"/>
        </w:rPr>
        <w:t xml:space="preserve"> r.;</w:t>
      </w:r>
    </w:p>
    <w:p w:rsidR="00390DF5" w:rsidRPr="00390DF5" w:rsidRDefault="00390DF5" w:rsidP="00390DF5">
      <w:pPr>
        <w:overflowPunct/>
        <w:ind w:left="284" w:hanging="284"/>
        <w:jc w:val="both"/>
        <w:rPr>
          <w:rFonts w:cs="Arial"/>
          <w:bCs/>
          <w:sz w:val="22"/>
          <w:szCs w:val="22"/>
          <w:lang w:val="pl-PL"/>
        </w:rPr>
      </w:pPr>
      <w:r>
        <w:rPr>
          <w:rFonts w:cs="Arial"/>
          <w:bCs/>
          <w:sz w:val="22"/>
          <w:szCs w:val="22"/>
          <w:lang w:val="pl-PL"/>
        </w:rPr>
        <w:t>f</w:t>
      </w:r>
      <w:r w:rsidRPr="00390DF5">
        <w:rPr>
          <w:rFonts w:cs="Arial"/>
          <w:bCs/>
          <w:sz w:val="22"/>
          <w:szCs w:val="22"/>
          <w:lang w:val="pl-PL"/>
        </w:rPr>
        <w:t xml:space="preserve">) otwieranie kolejnych rachunków bankowych będzie następowało w terminie nie dłuższym niż do 2 dni roboczych od dnia złożenia przez zamawiającego wniosku o otwarcie rachunku bankowego; </w:t>
      </w:r>
      <w:r w:rsidRPr="000C5797">
        <w:rPr>
          <w:rFonts w:cs="Arial"/>
          <w:bCs/>
          <w:sz w:val="22"/>
          <w:szCs w:val="22"/>
          <w:lang w:val="pl-PL"/>
        </w:rPr>
        <w:t>składanie wniosków o otwarcie nowych rachunków bankowych</w:t>
      </w:r>
      <w:r w:rsidR="000C5797" w:rsidRPr="000C5797">
        <w:rPr>
          <w:rFonts w:cs="Arial"/>
          <w:bCs/>
          <w:sz w:val="22"/>
          <w:szCs w:val="22"/>
          <w:lang w:val="pl-PL"/>
        </w:rPr>
        <w:t xml:space="preserve"> może</w:t>
      </w:r>
      <w:r w:rsidRPr="000C5797">
        <w:rPr>
          <w:rFonts w:cs="Arial"/>
          <w:bCs/>
          <w:sz w:val="22"/>
          <w:szCs w:val="22"/>
          <w:lang w:val="pl-PL"/>
        </w:rPr>
        <w:t xml:space="preserve"> odbywać się będzie za pośrednictwem systemu bankowości elektronicznej; dodanie nowego użytkownika bankowości elektronicznej </w:t>
      </w:r>
      <w:r w:rsidR="000C5797" w:rsidRPr="000C5797">
        <w:rPr>
          <w:rFonts w:cs="Arial"/>
          <w:bCs/>
          <w:sz w:val="22"/>
          <w:szCs w:val="22"/>
          <w:lang w:val="pl-PL"/>
        </w:rPr>
        <w:t xml:space="preserve">może </w:t>
      </w:r>
      <w:r w:rsidRPr="000C5797">
        <w:rPr>
          <w:rFonts w:cs="Arial"/>
          <w:bCs/>
          <w:sz w:val="22"/>
          <w:szCs w:val="22"/>
          <w:lang w:val="pl-PL"/>
        </w:rPr>
        <w:t>odbywać się będzie za pośrednictwem wniosku wypełnionego i wysłanego za pośrednictwem systemu bankowości elektronicznej;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>
        <w:rPr>
          <w:rFonts w:cs="Arial"/>
          <w:bCs/>
          <w:szCs w:val="24"/>
          <w:lang w:val="pl-PL"/>
        </w:rPr>
        <w:t>g</w:t>
      </w:r>
      <w:r w:rsidRPr="00390DF5">
        <w:rPr>
          <w:rFonts w:cs="Arial"/>
          <w:bCs/>
          <w:szCs w:val="24"/>
          <w:lang w:val="pl-PL"/>
        </w:rPr>
        <w:t xml:space="preserve">) </w:t>
      </w:r>
      <w:r w:rsidRPr="00390DF5">
        <w:rPr>
          <w:sz w:val="22"/>
          <w:szCs w:val="22"/>
          <w:lang w:val="pl-PL"/>
        </w:rPr>
        <w:t>realizację poleceń przelewu drogą elektroniczną i papierowych,</w:t>
      </w:r>
    </w:p>
    <w:p w:rsidR="00390DF5" w:rsidRPr="00390DF5" w:rsidRDefault="00390DF5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h</w:t>
      </w:r>
      <w:r w:rsidRPr="00390DF5">
        <w:rPr>
          <w:sz w:val="22"/>
          <w:szCs w:val="22"/>
          <w:lang w:val="pl-PL"/>
        </w:rPr>
        <w:t xml:space="preserve">/ przyjmowanie wpłat gotówkowych na wszystkie rachunki bankowe Zamawiającego i dokonywanie wypłat gotówkowych przez osoby upoważnione, </w:t>
      </w:r>
    </w:p>
    <w:p w:rsidR="00390DF5" w:rsidRPr="00390DF5" w:rsidRDefault="00E1700C" w:rsidP="00390DF5">
      <w:pPr>
        <w:overflowPunct/>
        <w:ind w:left="284" w:hanging="28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i</w:t>
      </w:r>
      <w:r w:rsidR="00390DF5" w:rsidRPr="00390DF5">
        <w:rPr>
          <w:sz w:val="22"/>
          <w:szCs w:val="22"/>
          <w:lang w:val="pl-PL"/>
        </w:rPr>
        <w:t xml:space="preserve">/ świadczenie usług bankowości elektronicznej, </w:t>
      </w:r>
    </w:p>
    <w:p w:rsidR="00390DF5" w:rsidRPr="00390DF5" w:rsidRDefault="00E1700C" w:rsidP="00390DF5">
      <w:pPr>
        <w:overflowPunct/>
        <w:ind w:left="284" w:hanging="28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</w:t>
      </w:r>
      <w:r w:rsidR="00390DF5" w:rsidRPr="00390DF5">
        <w:rPr>
          <w:sz w:val="22"/>
          <w:szCs w:val="22"/>
          <w:lang w:val="pl-PL"/>
        </w:rPr>
        <w:t xml:space="preserve">/ lokowanie wolnych środków na lokatach </w:t>
      </w:r>
      <w:proofErr w:type="spellStart"/>
      <w:r w:rsidR="00390DF5" w:rsidRPr="00390DF5">
        <w:rPr>
          <w:sz w:val="22"/>
          <w:szCs w:val="22"/>
          <w:lang w:val="pl-PL"/>
        </w:rPr>
        <w:t>overnight</w:t>
      </w:r>
      <w:proofErr w:type="spellEnd"/>
      <w:r w:rsidR="00390DF5" w:rsidRPr="00390DF5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weekendowych</w:t>
      </w:r>
    </w:p>
    <w:p w:rsidR="00390DF5" w:rsidRPr="00390DF5" w:rsidRDefault="00E1700C" w:rsidP="00390DF5">
      <w:pPr>
        <w:overflowPunct/>
        <w:autoSpaceDE/>
        <w:autoSpaceDN/>
        <w:adjustRightInd/>
        <w:ind w:left="284" w:hanging="284"/>
        <w:jc w:val="both"/>
        <w:rPr>
          <w:rFonts w:eastAsia="Calibri"/>
          <w:sz w:val="22"/>
          <w:szCs w:val="22"/>
          <w:lang w:val="pl-PL"/>
        </w:rPr>
      </w:pPr>
      <w:r>
        <w:rPr>
          <w:rFonts w:eastAsia="Calibri"/>
          <w:sz w:val="22"/>
          <w:szCs w:val="22"/>
          <w:lang w:val="pl-PL" w:eastAsia="en-US"/>
        </w:rPr>
        <w:t>k</w:t>
      </w:r>
      <w:r w:rsidR="00390DF5" w:rsidRPr="00390DF5">
        <w:rPr>
          <w:rFonts w:eastAsia="Calibri"/>
          <w:sz w:val="22"/>
          <w:szCs w:val="22"/>
          <w:lang w:val="pl-PL" w:eastAsia="en-US"/>
        </w:rPr>
        <w:t>/ obsługa kasowa, a w szczególności wypłaty gotówki na podstawie czeku, list wypłat dostarczonych przez Zamawiającego i jednostki organizacyjne.</w:t>
      </w:r>
      <w:r w:rsidR="00390DF5" w:rsidRPr="00390DF5">
        <w:rPr>
          <w:rFonts w:eastAsia="Calibri"/>
          <w:sz w:val="22"/>
          <w:szCs w:val="22"/>
          <w:lang w:val="pl-PL"/>
        </w:rPr>
        <w:t xml:space="preserve"> Prowadzenie punktu obsługi kasowej na terenie Gminy </w:t>
      </w:r>
      <w:r w:rsidR="009641A2">
        <w:rPr>
          <w:rFonts w:eastAsia="Calibri"/>
          <w:sz w:val="22"/>
          <w:szCs w:val="22"/>
          <w:lang w:val="pl-PL"/>
        </w:rPr>
        <w:t>Ożarowice</w:t>
      </w:r>
      <w:r w:rsidR="00390DF5" w:rsidRPr="00390DF5">
        <w:rPr>
          <w:rFonts w:eastAsia="Calibri"/>
          <w:sz w:val="22"/>
          <w:szCs w:val="22"/>
          <w:lang w:val="pl-PL"/>
        </w:rPr>
        <w:t xml:space="preserve"> lub uruchomienie go Wykonawca zapewni nie później niż od dnia </w:t>
      </w:r>
      <w:r w:rsidR="007F2EF8">
        <w:rPr>
          <w:rFonts w:eastAsia="Calibri"/>
          <w:sz w:val="22"/>
          <w:szCs w:val="22"/>
          <w:lang w:val="pl-PL"/>
        </w:rPr>
        <w:t>0</w:t>
      </w:r>
      <w:r w:rsidR="00F52A26">
        <w:rPr>
          <w:rFonts w:eastAsia="Calibri"/>
          <w:sz w:val="22"/>
          <w:szCs w:val="22"/>
          <w:lang w:val="pl-PL"/>
        </w:rPr>
        <w:t>2</w:t>
      </w:r>
      <w:r w:rsidR="007F2EF8">
        <w:rPr>
          <w:rFonts w:eastAsia="Calibri"/>
          <w:sz w:val="22"/>
          <w:szCs w:val="22"/>
          <w:lang w:val="pl-PL"/>
        </w:rPr>
        <w:t xml:space="preserve"> </w:t>
      </w:r>
      <w:r w:rsidR="00390DF5" w:rsidRPr="00390DF5">
        <w:rPr>
          <w:rFonts w:eastAsia="Calibri"/>
          <w:sz w:val="22"/>
          <w:szCs w:val="22"/>
          <w:lang w:val="pl-PL"/>
        </w:rPr>
        <w:t>stycznia 201</w:t>
      </w:r>
      <w:r w:rsidR="009641A2">
        <w:rPr>
          <w:rFonts w:eastAsia="Calibri"/>
          <w:sz w:val="22"/>
          <w:szCs w:val="22"/>
          <w:lang w:val="pl-PL"/>
        </w:rPr>
        <w:t>9</w:t>
      </w:r>
      <w:r w:rsidR="00390DF5" w:rsidRPr="00390DF5">
        <w:rPr>
          <w:rFonts w:eastAsia="Calibri"/>
          <w:sz w:val="22"/>
          <w:szCs w:val="22"/>
          <w:lang w:val="pl-PL"/>
        </w:rPr>
        <w:t xml:space="preserve"> roku;</w:t>
      </w:r>
    </w:p>
    <w:p w:rsidR="00390DF5" w:rsidRPr="00390DF5" w:rsidRDefault="00E1700C" w:rsidP="00390DF5">
      <w:pPr>
        <w:overflowPunct/>
        <w:ind w:left="284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</w:t>
      </w:r>
      <w:r w:rsidR="00390DF5">
        <w:rPr>
          <w:sz w:val="22"/>
          <w:szCs w:val="22"/>
          <w:lang w:val="pl-PL"/>
        </w:rPr>
        <w:t>/ w</w:t>
      </w:r>
      <w:r w:rsidR="00390DF5" w:rsidRPr="00390DF5">
        <w:rPr>
          <w:sz w:val="22"/>
          <w:szCs w:val="22"/>
          <w:lang w:val="pl-PL"/>
        </w:rPr>
        <w:t>ykonywanie czynności związanych z obsługą masowych płatności - system wirtualnych rachunków kontrahenckich.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2. Udzielenie kredytu w rachunku bieżących budżetu gminy na wniosek zamawiającego</w:t>
      </w:r>
      <w:r w:rsidR="00035F9D">
        <w:rPr>
          <w:sz w:val="22"/>
          <w:szCs w:val="22"/>
          <w:lang w:val="pl-PL"/>
        </w:rPr>
        <w:br/>
      </w:r>
      <w:r w:rsidRPr="00390DF5">
        <w:rPr>
          <w:sz w:val="22"/>
          <w:szCs w:val="22"/>
          <w:lang w:val="pl-PL"/>
        </w:rPr>
        <w:t>z uwzględnieniem przepisów ustawy o finansach publicznych na pokrycie deficytu budżetu występującego w ciągu roku budżetowego określonego uchwałą budżetową odrębnie w każdym roku budżetowym.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3. Pozostałe usługi bankowe: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udzielenie poręczeń,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wydawanie blankietów czeków gotówkowych, ich potwierdzanie,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rFonts w:cs="Arial"/>
          <w:color w:val="000000"/>
          <w:sz w:val="22"/>
          <w:szCs w:val="22"/>
          <w:lang w:val="pl-PL"/>
        </w:rPr>
        <w:t>nieodpłatne wydawanie na wniosek zamawiającego opinii o wywiązywaniu się zamawiającego z obowiązków wobec banku, oraz innych zaświadczeń, związanych z prowadzoną obsługą bankową,</w:t>
      </w:r>
      <w:r w:rsidRPr="00752FB9">
        <w:rPr>
          <w:sz w:val="22"/>
          <w:szCs w:val="22"/>
          <w:lang w:val="pl-PL"/>
        </w:rPr>
        <w:t xml:space="preserve"> sporządzanie odpisów dokumentów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potwierdzanie stanu sald na rachunkach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możliwość generowania wyciągów bankowych z ustaleniem salda i dokładnego opisu dokonanej operacji na każdy dzień roboczy.</w:t>
      </w:r>
    </w:p>
    <w:p w:rsidR="00390DF5" w:rsidRPr="00752FB9" w:rsidRDefault="00390DF5" w:rsidP="009A2BA0">
      <w:pPr>
        <w:pStyle w:val="Akapitzlist"/>
        <w:numPr>
          <w:ilvl w:val="0"/>
          <w:numId w:val="23"/>
        </w:numPr>
        <w:overflowPunct/>
        <w:autoSpaceDE/>
        <w:autoSpaceDN/>
        <w:adjustRightInd/>
        <w:ind w:right="624"/>
        <w:jc w:val="both"/>
        <w:rPr>
          <w:sz w:val="22"/>
          <w:szCs w:val="22"/>
          <w:lang w:val="pl-PL"/>
        </w:rPr>
      </w:pPr>
      <w:r w:rsidRPr="00752FB9">
        <w:rPr>
          <w:sz w:val="22"/>
          <w:szCs w:val="22"/>
          <w:lang w:val="pl-PL"/>
        </w:rPr>
        <w:t>odtwarzanie historii rachunku.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4. Otwarcie nowych rachunków nastąpi najpóźniej w ciągu dwóch dni roboczych po dniu złożenia dyspozycji przez Zamawiającego.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5. Zamknięcie rachunków bankowych w trakcie trwania umowy będzie dokonywane przez Wykonawcę na podstawie pisemnego oświadczenia Zamawiającego lub wniosku </w:t>
      </w:r>
      <w:r w:rsidRPr="00F52A26">
        <w:rPr>
          <w:sz w:val="22"/>
          <w:szCs w:val="22"/>
          <w:lang w:val="pl-PL"/>
        </w:rPr>
        <w:t>złożonego w formie elektronicznej przez osoby upoważnione i nastąpi najpóźniej z upływem miesiąca od daty wpływu</w:t>
      </w:r>
      <w:r w:rsidRPr="00390DF5">
        <w:rPr>
          <w:sz w:val="22"/>
          <w:szCs w:val="22"/>
          <w:lang w:val="pl-PL"/>
        </w:rPr>
        <w:t xml:space="preserve"> do banku oświadczenia.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6. Generowanie i przekazywanie wyciągów bankowych jako zestawienia operacji przeprowadzanych na poszczególnych rachunkach bankowych. Wykonawca zobowiązany jest dostarczyć zamawiającemu oraz jednostkom organizacyjnym objętych zamówieniem wyciągi bankowe w formie pliku elektronicznego oraz pliku elektronicznego do wydruku w formacie PDF najpóźniej do godziny 10:00 następnego dnia roboczego. Wyciągi bankowe przekazywane w formie pliku elektronicznego muszą spełniać wszelkie cechy dowodu księgowego, oraz zawierać klauzulę, że w związku z art. 7 ustawy z dnia 29 sierpnia 1997 r. Prawo bankowe (j.t. z 2016 r. Dz.U. z 2016 r., poz.1988) dokument jest wydrukiem i nie wymaga dodatkowego podpisu oraz stempla bankowego. W przypadku wystąpienia zdarzenia losowego skutkującego brakiem możliwości przekazania wyciągów w formie elektronicznej, wykonawca zobowiązany jest przekazać wyciągi w formie </w:t>
      </w:r>
      <w:r w:rsidRPr="00390DF5">
        <w:rPr>
          <w:sz w:val="22"/>
          <w:szCs w:val="22"/>
          <w:lang w:val="pl-PL"/>
        </w:rPr>
        <w:lastRenderedPageBreak/>
        <w:t>papierowej. Wyciągi w formie elektronicznej wykonawca przekaże zamawiającemu niezwłocznie po usunięciu skutków zdarzenia. Wyciągi muszą zawierać:</w:t>
      </w:r>
    </w:p>
    <w:p w:rsidR="00390DF5" w:rsidRPr="00390DF5" w:rsidRDefault="00390DF5" w:rsidP="009A2BA0">
      <w:pPr>
        <w:numPr>
          <w:ilvl w:val="0"/>
          <w:numId w:val="13"/>
        </w:numPr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wszystkie informacje o płatnościach jakie zostały umieszczone przez kontrahentów w opisie płatności;</w:t>
      </w:r>
    </w:p>
    <w:p w:rsidR="00390DF5" w:rsidRPr="00390DF5" w:rsidRDefault="00390DF5" w:rsidP="007E1ADC">
      <w:pPr>
        <w:widowControl w:val="0"/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b)   informacje tożsame z danymi umieszczonymi w systemie;</w:t>
      </w:r>
    </w:p>
    <w:p w:rsidR="00390DF5" w:rsidRPr="00390DF5" w:rsidRDefault="00390DF5" w:rsidP="007E1ADC">
      <w:pPr>
        <w:widowControl w:val="0"/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c)  pełną nazwę rachunku, walutę rachunku, pełna nazwę posiadacza rachunku, informacje o przeprowadzonych wpłatach, wypłatach, numer rachunku beneficjenta, zleceniodawcy i jego pełną nazwę, pełny tytuł płatności, datę wpłaty, kurs jaki był zastosowany w przypadku operacji zagranicznych, informacje na temat otrzymanego kredytu, założonych lokatach, kwotach i okresach naliczonych odsetek, aktualnego oprocentowania środków na rachunku;</w:t>
      </w:r>
    </w:p>
    <w:p w:rsidR="00390DF5" w:rsidRPr="00390DF5" w:rsidRDefault="00390DF5" w:rsidP="007E1ADC">
      <w:pPr>
        <w:overflowPunct/>
        <w:ind w:left="794" w:hanging="284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d)   na żądanie zamawiającego wykonawca zobowiązany jest przekazać w możliwie najkrótszym terminie informację o godzinie dokonania wpłaty na rachunek zamawiającego.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>7. Realizowanie przelewów krajowych i zagranicznych:</w:t>
      </w:r>
    </w:p>
    <w:p w:rsidR="007E1ADC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a)   dokon</w:t>
      </w:r>
      <w:r w:rsidR="007E1ADC">
        <w:rPr>
          <w:rFonts w:eastAsia="Andale Sans UI"/>
          <w:color w:val="000000"/>
          <w:kern w:val="2"/>
          <w:sz w:val="22"/>
          <w:szCs w:val="22"/>
          <w:lang w:val="pl-PL" w:eastAsia="ar-SA"/>
        </w:rPr>
        <w:t>ywanie przelewów wewnątrz banku, za które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 wykonawca </w:t>
      </w:r>
      <w:r w:rsidR="007E1ADC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nie 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będzie pobierał opłat</w:t>
      </w:r>
      <w:r w:rsidR="0039210A">
        <w:rPr>
          <w:rFonts w:eastAsia="Andale Sans UI"/>
          <w:color w:val="000000"/>
          <w:kern w:val="2"/>
          <w:sz w:val="22"/>
          <w:szCs w:val="22"/>
          <w:lang w:val="pl-PL" w:eastAsia="ar-SA"/>
        </w:rPr>
        <w:t>.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 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b) dokonywanie przelewów poza bank wykonawcy</w:t>
      </w:r>
      <w:r w:rsidR="007E1ADC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, za które 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wykonawca będzie pobierał opłatę w PLN w wysokości podanej w ofercie przetargowej.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ab/>
        <w:t xml:space="preserve">Realizacja zlecenia płatności wewnątrz banku wykonawcy umowy i poza bank wykonawcy nastąpi w dniu złożenia zlecenia, łącznie z przekazaniem środków do banku beneficjenta. Nie dopuszcza się możliwości przetrzymywania zlecenia w banku, u beneficjenta muszą one zostać uznane w pierwszym możliwym do przeprowadzenia przez bank przelewie. 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Zamawiający wymaga aby przelewy dotyczące wynagrodzeń na rachunki osobiste pracowników jednostek organizacyjnych Gminy wewnątrz banku i poza bank realizowane były w dniu złożenia zlecenia, łącznie z przekazaniem środków na rachunek osobisty (wewnątrz banku) lub z przekazaniem środków do banku beneficjenta. Nie dopuszcza się możliwości przetrzymywania zlecenia w banku, u beneficjenta muszą one zostać uznane w pierwszym możliwym do przeprowadzenia przez bank przelewie;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c)   w przypadku awarii systemu bankowości elektronicznej zamawiający celem realizacji przelewu w formie papierowej w dniu jego złożenia, dostarczy przelew do banku do godz. 15.00.</w:t>
      </w:r>
    </w:p>
    <w:p w:rsidR="00390DF5" w:rsidRPr="00390DF5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d)   w przypadku dopuszczenia przez system do zrealizowania transakcji nieautoryzowanych z winy wykonawcy, na wykonawcy ciąży obowiązek pokrycia strat z tytułu dopuszczenia przez system do zrealizowania transakcji nieautoryzowanych.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bCs/>
          <w:sz w:val="22"/>
          <w:szCs w:val="22"/>
          <w:lang w:val="pl-PL"/>
        </w:rPr>
        <w:t>8. 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Postawienie (udostępnienie) zamawiającemu środków do dyspozycji w dniu, w którym wpłynęły </w:t>
      </w:r>
      <w:r w:rsidR="00035F9D">
        <w:rPr>
          <w:rFonts w:eastAsia="Calibri"/>
          <w:color w:val="000000"/>
          <w:sz w:val="22"/>
          <w:szCs w:val="22"/>
          <w:lang w:val="pl-PL" w:eastAsia="en-US"/>
        </w:rPr>
        <w:br/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na jego rachunek bez stosowania prowizji.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>9. Bieżące</w:t>
      </w:r>
      <w:r w:rsidRPr="00390DF5">
        <w:rPr>
          <w:rFonts w:eastAsia="Calibri"/>
          <w:i/>
          <w:color w:val="000000"/>
          <w:sz w:val="22"/>
          <w:szCs w:val="22"/>
          <w:lang w:val="pl-PL" w:eastAsia="en-US"/>
        </w:rPr>
        <w:t xml:space="preserve">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oprocentowanie środków pieniężnych na rachunkach jednostek nie objętych konsolidacją w oparciu o stawkę WIBID O/N skorygowaną o marżę banku. Oprocentowanie na w/w warunkach w każdym dniu trwania umowy nie może być niższe od oprocentowania wynikającego ze standardowego oprocentowania stosowanego przez bank dla prowadzonych rachunków.</w:t>
      </w:r>
      <w:r w:rsidRPr="00390DF5">
        <w:rPr>
          <w:rFonts w:eastAsia="Calibri"/>
          <w:color w:val="00B050"/>
          <w:sz w:val="22"/>
          <w:szCs w:val="22"/>
          <w:lang w:val="pl-PL" w:eastAsia="en-US"/>
        </w:rPr>
        <w:t xml:space="preserve">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Oprocentowanie środków na rachunkach wskazanych przez zamawiającego jako nie podlegające konsolidacji podlega odniesieniu na właściwe konta, jakiego dotyczą.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>10. W ramach wykonywania przedmiotu zamówienia wykonawca zobowiązany jest zapewnić:</w:t>
      </w:r>
    </w:p>
    <w:p w:rsidR="00390DF5" w:rsidRPr="00390DF5" w:rsidRDefault="00390DF5" w:rsidP="00390DF5">
      <w:pPr>
        <w:tabs>
          <w:tab w:val="left" w:pos="140"/>
        </w:tabs>
        <w:overflowPunct/>
        <w:ind w:left="567" w:hanging="566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ab/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ab/>
        <w:t xml:space="preserve">a/ obsługę  kasową zamawiającego na warunkach wynikających z SIWZ we wszystkich oddziałach, filiach, agencjach i punktach kasowych banku wykonawcy na terenie Gminy </w:t>
      </w:r>
      <w:r w:rsidR="009641A2">
        <w:rPr>
          <w:rFonts w:eastAsia="Calibri"/>
          <w:color w:val="000000"/>
          <w:sz w:val="22"/>
          <w:szCs w:val="22"/>
          <w:lang w:val="pl-PL" w:eastAsia="en-US"/>
        </w:rPr>
        <w:t>Ożarowice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 wg wykazu stanowiącego załącznik nr </w:t>
      </w:r>
      <w:r w:rsidR="007F2EF8">
        <w:rPr>
          <w:rFonts w:eastAsia="Calibri"/>
          <w:color w:val="000000"/>
          <w:sz w:val="22"/>
          <w:szCs w:val="22"/>
          <w:lang w:val="pl-PL" w:eastAsia="en-US"/>
        </w:rPr>
        <w:t>8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 do niniejszej specyfikacji,</w:t>
      </w:r>
    </w:p>
    <w:p w:rsidR="00390DF5" w:rsidRPr="00390DF5" w:rsidRDefault="00390DF5" w:rsidP="00390DF5">
      <w:pPr>
        <w:tabs>
          <w:tab w:val="left" w:pos="-23705"/>
        </w:tabs>
        <w:suppressAutoHyphens/>
        <w:overflowPunct/>
        <w:autoSpaceDE/>
        <w:autoSpaceDN/>
        <w:adjustRightInd/>
        <w:spacing w:after="6"/>
        <w:ind w:left="567" w:hanging="709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b/>
          <w:kern w:val="2"/>
          <w:sz w:val="22"/>
          <w:szCs w:val="22"/>
          <w:lang w:val="pl-PL" w:eastAsia="ar-SA"/>
        </w:rPr>
        <w:tab/>
      </w:r>
      <w:r w:rsidR="0039210A" w:rsidRPr="00C90762">
        <w:rPr>
          <w:kern w:val="2"/>
          <w:sz w:val="22"/>
          <w:szCs w:val="22"/>
          <w:lang w:val="pl-PL" w:eastAsia="ar-SA"/>
        </w:rPr>
        <w:t>b</w:t>
      </w:r>
      <w:r w:rsidRPr="00390DF5">
        <w:rPr>
          <w:kern w:val="2"/>
          <w:sz w:val="22"/>
          <w:szCs w:val="22"/>
          <w:lang w:val="pl-PL" w:eastAsia="ar-SA"/>
        </w:rPr>
        <w:t xml:space="preserve">/ inne opłaty za czynności bankowe nie wyszczególnione w poz. 1-18  opłata za czynność </w:t>
      </w:r>
      <w:r w:rsidR="00035F9D">
        <w:rPr>
          <w:kern w:val="2"/>
          <w:sz w:val="22"/>
          <w:szCs w:val="22"/>
          <w:lang w:val="pl-PL" w:eastAsia="ar-SA"/>
        </w:rPr>
        <w:br/>
      </w:r>
      <w:r w:rsidRPr="00390DF5">
        <w:rPr>
          <w:kern w:val="2"/>
          <w:sz w:val="22"/>
          <w:szCs w:val="22"/>
          <w:lang w:val="pl-PL" w:eastAsia="ar-SA"/>
        </w:rPr>
        <w:t>w PLN w wysokości wskazanej w ofercie przetargowej.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567" w:hanging="567"/>
        <w:jc w:val="both"/>
        <w:rPr>
          <w:rFonts w:eastAsia="Calibri"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11. Opłaty i prowizje za czynności objęte przedmiotem zamówienia pobierane będą </w:t>
      </w:r>
      <w:r w:rsidR="0039210A">
        <w:rPr>
          <w:rFonts w:eastAsia="Calibri"/>
          <w:color w:val="000000"/>
          <w:sz w:val="22"/>
          <w:szCs w:val="22"/>
          <w:lang w:val="pl-PL" w:eastAsia="en-US"/>
        </w:rPr>
        <w:t xml:space="preserve">przez Wykonawcę z rachunku bankowego wskazanego przez  Zamawiającego, w przypadku braku środków na rachunku bank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niezwłocznie poinformuje odrębnie każdą jednostkę organizacyjną objętą zamówieniem o ich wysokości, a dana jednostka niezwłocznie zasili rachunek bankowy w</w:t>
      </w:r>
      <w:r w:rsidR="00C90762">
        <w:rPr>
          <w:rFonts w:eastAsia="Calibri"/>
          <w:color w:val="000000"/>
          <w:sz w:val="22"/>
          <w:szCs w:val="22"/>
          <w:lang w:val="pl-PL" w:eastAsia="en-US"/>
        </w:rPr>
        <w:t>ydatków niezbędną kwotą środków.</w:t>
      </w:r>
    </w:p>
    <w:p w:rsidR="00390DF5" w:rsidRPr="00390DF5" w:rsidRDefault="00390DF5" w:rsidP="0039210A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before="120" w:after="6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 xml:space="preserve">12.1. System elektronicznej obsługi rachunków bankowych musi spełniać wymogi bezpieczeństwa teleinformatycznego. Bezpłatna obsługa systemu bankowości elektronicznej (serwis, oprogramowanie), </w:t>
      </w:r>
      <w:proofErr w:type="spellStart"/>
      <w:r w:rsidRPr="00390DF5">
        <w:rPr>
          <w:rFonts w:eastAsia="Andale Sans UI"/>
          <w:kern w:val="2"/>
          <w:sz w:val="22"/>
          <w:szCs w:val="22"/>
          <w:lang w:val="pl-PL" w:eastAsia="ar-SA"/>
        </w:rPr>
        <w:lastRenderedPageBreak/>
        <w:t>t.j</w:t>
      </w:r>
      <w:proofErr w:type="spellEnd"/>
      <w:r w:rsidRPr="00390DF5">
        <w:rPr>
          <w:rFonts w:eastAsia="Andale Sans UI"/>
          <w:kern w:val="2"/>
          <w:sz w:val="22"/>
          <w:szCs w:val="22"/>
          <w:lang w:val="pl-PL" w:eastAsia="ar-SA"/>
        </w:rPr>
        <w:t>.:</w:t>
      </w:r>
    </w:p>
    <w:p w:rsidR="00390DF5" w:rsidRPr="00390DF5" w:rsidRDefault="00390DF5" w:rsidP="00390DF5">
      <w:pPr>
        <w:overflowPunct/>
        <w:ind w:left="540" w:hanging="284"/>
        <w:jc w:val="both"/>
        <w:rPr>
          <w:color w:val="000000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a) realizowanie operacji bankowych we wszystkich trybach (zwykłym, pilnym, ekspresowym) oraz systemach (ELIXIR, SORBNET, SWIFT i innych); </w:t>
      </w:r>
      <w:r w:rsidRPr="00390DF5">
        <w:rPr>
          <w:color w:val="000000"/>
          <w:sz w:val="22"/>
          <w:szCs w:val="22"/>
          <w:lang w:val="pl-PL"/>
        </w:rPr>
        <w:t>składanie poleceń przelewu, w tym poleceń przelewu zagranicznego ze wszystkich  rachunków w ramach dostępnych środków w tym kredytowych;</w:t>
      </w:r>
    </w:p>
    <w:p w:rsidR="00390DF5" w:rsidRPr="00390DF5" w:rsidRDefault="00390DF5" w:rsidP="00390DF5">
      <w:pPr>
        <w:overflowPunct/>
        <w:ind w:left="540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b) dokonywanie przelewów krajowych w dniu ich złożenia najbliższą sesją ELIXIR, SORBNET,</w:t>
      </w:r>
    </w:p>
    <w:p w:rsidR="00390DF5" w:rsidRPr="00390DF5" w:rsidRDefault="00390DF5" w:rsidP="00390DF5">
      <w:pPr>
        <w:overflowPunct/>
        <w:ind w:left="540"/>
        <w:jc w:val="both"/>
        <w:rPr>
          <w:sz w:val="22"/>
          <w:szCs w:val="22"/>
          <w:lang w:val="pl-PL"/>
        </w:rPr>
      </w:pPr>
      <w:r w:rsidRPr="00390DF5">
        <w:rPr>
          <w:bCs/>
          <w:sz w:val="22"/>
          <w:szCs w:val="22"/>
          <w:lang w:val="pl-PL"/>
        </w:rPr>
        <w:t>*wymagane</w:t>
      </w:r>
      <w:r w:rsidRPr="00390DF5">
        <w:rPr>
          <w:b/>
          <w:bCs/>
          <w:sz w:val="22"/>
          <w:szCs w:val="22"/>
          <w:lang w:val="pl-PL"/>
        </w:rPr>
        <w:t xml:space="preserve"> </w:t>
      </w:r>
      <w:r w:rsidRPr="00390DF5">
        <w:rPr>
          <w:sz w:val="22"/>
          <w:szCs w:val="22"/>
          <w:lang w:val="pl-PL"/>
        </w:rPr>
        <w:t>są 3 sesje rozliczeniowe w systemie ELIXIR, przy czym zlecenia wysłane przez Zamawiającego do godziny 15:00 muszą zostać przekazane do rozliczenia w tym samym dniu w ramach 3 sesji ELIXIR; w razie niezrealizowania zlecenia we wskazanym terminie Wykonawca zapłaci Zamawiającemu odsetki ustawowe za opóźnienie, od kwoty każdego niewłaściwie zrealizowanego zlecenia,</w:t>
      </w:r>
    </w:p>
    <w:p w:rsidR="0039210A" w:rsidRDefault="00390DF5" w:rsidP="009C00D2">
      <w:pPr>
        <w:overflowPunct/>
        <w:ind w:left="540" w:hanging="256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c) dokonywanie przelewów pomiędzy rachunkami w banku Wykonawcy bez zbędnej zwłoki, </w:t>
      </w:r>
    </w:p>
    <w:p w:rsidR="00390DF5" w:rsidRPr="00390DF5" w:rsidRDefault="00390DF5" w:rsidP="009C00D2">
      <w:pPr>
        <w:overflowPunct/>
        <w:ind w:left="540" w:hanging="256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d) </w:t>
      </w:r>
      <w:r w:rsidRPr="00390DF5">
        <w:rPr>
          <w:color w:val="000000"/>
          <w:sz w:val="22"/>
          <w:szCs w:val="22"/>
          <w:lang w:val="pl-PL"/>
        </w:rPr>
        <w:t>składanie i dokonywanie poleceń przelewu z datą przyszłą, z możliwością ich usuwania, przeglądania, modyfikowania przed wysłaniem do wykonawcy</w:t>
      </w:r>
      <w:r w:rsidRPr="00390DF5">
        <w:rPr>
          <w:sz w:val="22"/>
          <w:szCs w:val="22"/>
          <w:lang w:val="pl-PL"/>
        </w:rPr>
        <w:t>,</w:t>
      </w:r>
    </w:p>
    <w:p w:rsidR="00390DF5" w:rsidRPr="00390DF5" w:rsidRDefault="00390DF5" w:rsidP="009C00D2">
      <w:pPr>
        <w:overflowPunct/>
        <w:ind w:left="540" w:hanging="256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e) dokonywanie płatności zagranicznych zgodnie ze standardem SWIFT,</w:t>
      </w:r>
    </w:p>
    <w:p w:rsidR="00390DF5" w:rsidRPr="00390DF5" w:rsidRDefault="00390DF5" w:rsidP="009C00D2">
      <w:pPr>
        <w:overflowPunct/>
        <w:ind w:left="540" w:hanging="256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f) szybki dostęp do aktualnych informacji o stanie środków na rachunkach i przeprowadzonych transakcjach, w tym:</w:t>
      </w:r>
    </w:p>
    <w:p w:rsidR="00390DF5" w:rsidRPr="00390DF5" w:rsidRDefault="00390DF5" w:rsidP="00390DF5">
      <w:pPr>
        <w:overflowPunct/>
        <w:ind w:left="540"/>
        <w:rPr>
          <w:i/>
          <w:color w:val="000000"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podgląd aktualnego salda na wybranym rachunku,</w:t>
      </w:r>
      <w:r w:rsidRPr="00390DF5">
        <w:rPr>
          <w:i/>
          <w:color w:val="000000"/>
          <w:sz w:val="22"/>
          <w:szCs w:val="22"/>
          <w:lang w:val="pl-PL"/>
        </w:rPr>
        <w:t xml:space="preserve"> </w:t>
      </w:r>
    </w:p>
    <w:p w:rsidR="00390DF5" w:rsidRPr="00390DF5" w:rsidRDefault="00390DF5" w:rsidP="00390DF5">
      <w:pPr>
        <w:overflowPunct/>
        <w:ind w:left="540"/>
        <w:rPr>
          <w:i/>
          <w:color w:val="000000"/>
          <w:sz w:val="22"/>
          <w:szCs w:val="22"/>
          <w:lang w:val="pl-PL"/>
        </w:rPr>
      </w:pPr>
      <w:r w:rsidRPr="00390DF5">
        <w:rPr>
          <w:i/>
          <w:color w:val="000000"/>
          <w:sz w:val="22"/>
          <w:szCs w:val="22"/>
          <w:lang w:val="pl-PL"/>
        </w:rPr>
        <w:t>- uzyskiwanie w czasie rzeczywistym wiadomości o wszystkich operacjach i saldach na rachunkach zamawiającego,</w:t>
      </w:r>
    </w:p>
    <w:p w:rsidR="00390DF5" w:rsidRPr="00390DF5" w:rsidRDefault="00390DF5" w:rsidP="00390DF5">
      <w:pPr>
        <w:overflowPunct/>
        <w:ind w:left="540"/>
        <w:rPr>
          <w:i/>
          <w:color w:val="000000"/>
          <w:sz w:val="22"/>
          <w:szCs w:val="22"/>
          <w:lang w:val="pl-PL"/>
        </w:rPr>
      </w:pPr>
      <w:r w:rsidRPr="00390DF5">
        <w:rPr>
          <w:i/>
          <w:color w:val="000000"/>
          <w:sz w:val="22"/>
          <w:szCs w:val="22"/>
          <w:lang w:val="pl-PL"/>
        </w:rPr>
        <w:t>- weryfikację danych kontrahenta na rzecz którego dokonywane są płatności w systemie bankowości elektronicznej przez zamawiającego z numerem jego rachunku bankowego;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pobieranie wyciągów za każdy dzień w formie pliku elektronicznego oraz pliku elektronicznego do wydruku w formacie PDF, przy czym elektroniczne wyciągi ze wszystkich rachunków bankowych Zamawiającego powinny być wygenerowane najpóźniej do godziny 10:00 dnia następnego,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możliwość drukowania pojedynczych transakcji uznaniowych i obciążeniowych ze wszystkich rachunków bankowych oraz możliwość zapisu danych w formacie PDF,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dane o operacjach na rachunkach bankowych Zamawiającego udostępniane w obrębie wyciągów bankowych muszą zawierać wszystkie informacje niezbędne do przeprowadzenia księgowań zrealizowanych operacji, zgodnie z zasadami ewidencji księgowej obowiązującej jednostkę samorządu terytorialnego,</w:t>
      </w:r>
    </w:p>
    <w:p w:rsidR="00390DF5" w:rsidRPr="00390DF5" w:rsidRDefault="00390DF5" w:rsidP="00390DF5">
      <w:pPr>
        <w:overflowPunct/>
        <w:ind w:left="540"/>
        <w:jc w:val="both"/>
        <w:rPr>
          <w:i/>
          <w:sz w:val="22"/>
          <w:szCs w:val="22"/>
          <w:lang w:val="pl-PL"/>
        </w:rPr>
      </w:pPr>
      <w:r w:rsidRPr="00390DF5">
        <w:rPr>
          <w:i/>
          <w:sz w:val="22"/>
          <w:szCs w:val="22"/>
          <w:lang w:val="pl-PL"/>
        </w:rPr>
        <w:t>- możliwość importowania przelewów wystawionych w systemie finansowo-księgowym Zamawiającego do sytemu bankowości elektronicznej,</w:t>
      </w:r>
    </w:p>
    <w:p w:rsidR="00390DF5" w:rsidRPr="00390DF5" w:rsidRDefault="00390DF5" w:rsidP="00390DF5">
      <w:pPr>
        <w:overflowPunct/>
        <w:ind w:left="540"/>
        <w:jc w:val="both"/>
        <w:rPr>
          <w:i/>
          <w:color w:val="000000"/>
          <w:sz w:val="22"/>
          <w:szCs w:val="22"/>
          <w:lang w:val="pl-PL"/>
        </w:rPr>
      </w:pPr>
      <w:r w:rsidRPr="00390DF5">
        <w:rPr>
          <w:i/>
          <w:sz w:val="22"/>
          <w:szCs w:val="22"/>
          <w:lang w:val="pl-PL"/>
        </w:rPr>
        <w:t xml:space="preserve">- </w:t>
      </w:r>
      <w:r w:rsidRPr="00390DF5">
        <w:rPr>
          <w:i/>
          <w:color w:val="000000"/>
          <w:sz w:val="22"/>
          <w:szCs w:val="22"/>
          <w:lang w:val="pl-PL"/>
        </w:rPr>
        <w:t>tworzenie zbiorów danych rachunków, kontrahentów i innych danych ewidencyjnych;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przeszukiwanie zbiorów wszystkich operacji na wszystkich rachunkach wg rodzaju operacji, nazwy kontrahenta, daty, okresu, kwoty i innych możliwych do wyodrębnienia kryteriów, przy czym w okresie obowiązywania umowy Wykonawca zobowiązany jest zapewnić możliwość przeszukiwania on-line zbiorów danych z całego okresu objętego umową na obsługę bankową oraz prowadzić w tym okresie archiwum,</w:t>
      </w:r>
    </w:p>
    <w:p w:rsidR="00390DF5" w:rsidRPr="00390DF5" w:rsidRDefault="00390DF5" w:rsidP="00390DF5">
      <w:pPr>
        <w:overflowPunct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>- każdorazowo po dokonaniu operacji na rachunkach bankowych Zamawiającego, system musi zapewnić dostęp do danych o operacji,</w:t>
      </w:r>
    </w:p>
    <w:p w:rsidR="00390DF5" w:rsidRPr="00390DF5" w:rsidRDefault="00390DF5" w:rsidP="00390DF5">
      <w:pPr>
        <w:overflowPunct/>
        <w:autoSpaceDE/>
        <w:autoSpaceDN/>
        <w:adjustRightInd/>
        <w:ind w:left="540"/>
        <w:jc w:val="both"/>
        <w:rPr>
          <w:i/>
          <w:iCs/>
          <w:sz w:val="22"/>
          <w:szCs w:val="22"/>
          <w:lang w:val="pl-PL"/>
        </w:rPr>
      </w:pPr>
      <w:r w:rsidRPr="00390DF5">
        <w:rPr>
          <w:i/>
          <w:iCs/>
          <w:sz w:val="22"/>
          <w:szCs w:val="22"/>
          <w:lang w:val="pl-PL"/>
        </w:rPr>
        <w:t xml:space="preserve">- możliwość wygenerowania danych dla potrzeb obsługi Jednolitego Pliku Kontrolnego w zakresie wyciągów bankowych, zgodnie z obowiązującymi przepisami, tj. od dnia 01.07.2018 r., 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g) w ramach elektronicznego systemu obsługi bankowej Wykonawca zapewni następujące usługi: zainstalowanie, wdrożenie, szkolenie użytkowników systemu, serwis oraz pomoc techniczną we wszystkich jednostkach. Przeszkolenie użytkowników systemu nastąpi wg harmonogramu uzgodnionego między stronami w taki sposób, aby możliwe było wdrożenie systemu i jego sprawne funkcjonowanie od 01.01.201</w:t>
      </w:r>
      <w:r w:rsidR="00931488">
        <w:rPr>
          <w:sz w:val="22"/>
          <w:szCs w:val="22"/>
          <w:lang w:val="pl-PL"/>
        </w:rPr>
        <w:t>9</w:t>
      </w:r>
      <w:r w:rsidRPr="00390DF5">
        <w:rPr>
          <w:sz w:val="22"/>
          <w:szCs w:val="22"/>
          <w:lang w:val="pl-PL"/>
        </w:rPr>
        <w:t xml:space="preserve"> r. i poprzedzone będzie przekazaniem przez Wykonawcę drogą elektroniczną materiałów umożliwiających zapoznanie się z działaniem systemu przed jego zainstalowaniem,</w:t>
      </w:r>
    </w:p>
    <w:p w:rsidR="00390DF5" w:rsidRPr="00390DF5" w:rsidRDefault="00390DF5" w:rsidP="00390DF5">
      <w:pPr>
        <w:overflowPunct/>
        <w:ind w:left="720" w:hanging="360"/>
        <w:jc w:val="both"/>
        <w:rPr>
          <w:color w:val="000000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h) </w:t>
      </w:r>
      <w:r w:rsidRPr="00390DF5">
        <w:rPr>
          <w:color w:val="000000"/>
          <w:sz w:val="22"/>
          <w:szCs w:val="22"/>
          <w:lang w:val="pl-PL"/>
        </w:rPr>
        <w:t>jednoczesne funkcjonowanie wszystkich stanowisk w tym samym czasie (wymóg systemu wielostanowiskowego);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lastRenderedPageBreak/>
        <w:t xml:space="preserve">i) </w:t>
      </w:r>
      <w:r w:rsidRPr="00390DF5">
        <w:rPr>
          <w:sz w:val="22"/>
          <w:szCs w:val="22"/>
          <w:lang w:val="pl-PL"/>
        </w:rPr>
        <w:t>w trakcie realizacji umowy Wykonawca dostarczy i zainstaluje odpowiednią ilość dodatkowych urządzeń do bezpiecznej pracy systemu przy korzystaniu z usług aktywnych (np. realizacji przelewów),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j) Wykonawca, w tym za pośrednictwem systemu, będzie informował użytkowników o wszystkich istotnych sprawach związanych z systemem (np. awarie, aktualizacje, przelewy odrzucone przez bank),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 xml:space="preserve">k) Wykonawca musi zapewniać całodobową ochronę systemu przed atakami cyberprzestępców </w:t>
      </w:r>
      <w:r w:rsidR="008F07DA">
        <w:rPr>
          <w:rFonts w:cs="Arial"/>
          <w:sz w:val="22"/>
          <w:szCs w:val="22"/>
          <w:lang w:val="pl-PL"/>
        </w:rPr>
        <w:t xml:space="preserve">                    </w:t>
      </w:r>
      <w:r w:rsidRPr="00390DF5">
        <w:rPr>
          <w:rFonts w:cs="Arial"/>
          <w:sz w:val="22"/>
          <w:szCs w:val="22"/>
          <w:lang w:val="pl-PL"/>
        </w:rPr>
        <w:t>z wyłączeniem stacji roboczych i infrastruktury teleinformatycznej zamawiającego,</w:t>
      </w:r>
    </w:p>
    <w:p w:rsidR="00390DF5" w:rsidRPr="00390DF5" w:rsidRDefault="00390DF5" w:rsidP="00390DF5">
      <w:pPr>
        <w:overflowPunct/>
        <w:ind w:left="720" w:hanging="360"/>
        <w:jc w:val="both"/>
        <w:rPr>
          <w:color w:val="000000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l)</w:t>
      </w:r>
      <w:r w:rsidRPr="00390DF5">
        <w:rPr>
          <w:color w:val="000000"/>
          <w:sz w:val="22"/>
          <w:szCs w:val="22"/>
          <w:lang w:val="pl-PL"/>
        </w:rPr>
        <w:t xml:space="preserve">  zapewnienie w instalowanym systemie bankowości elektronicznej wymogów związanych </w:t>
      </w:r>
      <w:r w:rsidR="008F07DA">
        <w:rPr>
          <w:color w:val="000000"/>
          <w:sz w:val="22"/>
          <w:szCs w:val="22"/>
          <w:lang w:val="pl-PL"/>
        </w:rPr>
        <w:t xml:space="preserve">                       </w:t>
      </w:r>
      <w:r w:rsidRPr="00390DF5">
        <w:rPr>
          <w:color w:val="000000"/>
          <w:sz w:val="22"/>
          <w:szCs w:val="22"/>
          <w:lang w:val="pl-PL"/>
        </w:rPr>
        <w:t xml:space="preserve">z bezpieczeństwem pracy, tj.: </w:t>
      </w:r>
    </w:p>
    <w:p w:rsidR="00390DF5" w:rsidRPr="00390DF5" w:rsidRDefault="00390DF5" w:rsidP="00390DF5">
      <w:pPr>
        <w:overflowPunct/>
        <w:ind w:left="720" w:hanging="12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- jednoznacznej identyfikacji użytkowników w procesie logowania się do systemu,</w:t>
      </w:r>
    </w:p>
    <w:p w:rsidR="00390DF5" w:rsidRPr="00390DF5" w:rsidRDefault="00390DF5" w:rsidP="00390DF5">
      <w:pPr>
        <w:overflowPunct/>
        <w:ind w:left="720" w:hanging="12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- dodatkowego uwierzytelnienia użytkownika i sprawdzenia jego uprawnień przy korzystaniu z usług aktywnych,</w:t>
      </w:r>
    </w:p>
    <w:p w:rsidR="00390DF5" w:rsidRPr="00390DF5" w:rsidRDefault="00390DF5" w:rsidP="00390DF5">
      <w:pPr>
        <w:overflowPunct/>
        <w:ind w:left="720" w:hanging="12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- szyfrowania transmisji danych,</w:t>
      </w:r>
    </w:p>
    <w:p w:rsidR="00390DF5" w:rsidRPr="00390DF5" w:rsidRDefault="00390DF5" w:rsidP="00390DF5">
      <w:pPr>
        <w:overflowPunct/>
        <w:ind w:left="720" w:hanging="12"/>
        <w:jc w:val="both"/>
        <w:rPr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 xml:space="preserve">- automatycznej blokady konta użytkownika po 5 próbach dostępu z błędnie podanym hasłem </w:t>
      </w:r>
      <w:r w:rsidR="008F07DA">
        <w:rPr>
          <w:color w:val="000000"/>
          <w:sz w:val="22"/>
          <w:szCs w:val="22"/>
          <w:lang w:val="pl-PL"/>
        </w:rPr>
        <w:t xml:space="preserve"> </w:t>
      </w:r>
      <w:r w:rsidRPr="00390DF5">
        <w:rPr>
          <w:sz w:val="22"/>
          <w:szCs w:val="22"/>
          <w:lang w:val="pl-PL"/>
        </w:rPr>
        <w:t>z możliwością odblokowania konta poprzez autoryzowany kontakt telefoniczny zablokowanego użytkownika ze specjalistą wsparcia systemu bankowości internetowej (zamawiający nie wyraża zgody na odblokowanie konta użytkownika poprzez wysyłanie nowego hasła dostępu wiadomością sms),</w:t>
      </w:r>
    </w:p>
    <w:p w:rsidR="00390DF5" w:rsidRPr="00390DF5" w:rsidRDefault="00390DF5" w:rsidP="00390DF5">
      <w:pPr>
        <w:overflowPunct/>
        <w:ind w:left="720" w:hanging="12"/>
        <w:jc w:val="both"/>
        <w:rPr>
          <w:color w:val="000000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tworzenia rejestru czynności</w:t>
      </w:r>
      <w:r w:rsidRPr="00390DF5">
        <w:rPr>
          <w:color w:val="000000"/>
          <w:sz w:val="22"/>
          <w:szCs w:val="22"/>
          <w:lang w:val="pl-PL"/>
        </w:rPr>
        <w:t xml:space="preserve"> użytkowników;</w:t>
      </w:r>
    </w:p>
    <w:p w:rsidR="00390DF5" w:rsidRPr="00390DF5" w:rsidRDefault="00390DF5" w:rsidP="0039210A">
      <w:pPr>
        <w:overflowPunct/>
        <w:spacing w:before="120"/>
        <w:ind w:left="714" w:hanging="357"/>
        <w:jc w:val="both"/>
        <w:rPr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 xml:space="preserve">Wykonawca zobowiązany jest na czas </w:t>
      </w:r>
      <w:r w:rsidRPr="00390DF5">
        <w:rPr>
          <w:sz w:val="22"/>
          <w:szCs w:val="22"/>
          <w:lang w:val="pl-PL"/>
        </w:rPr>
        <w:t>trwania umowy bezpłatnie: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-   udzielić zamawiającemu niewyłącznej licencji na system;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- dostarczyć i zainstalować u zamawiającego oprogramowanie umożliwiające korzystanie z sytemu online oraz bezpłatnie aktualizować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 wersję oprogramowania;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-  wdrożyć u zamawiającego i we wszystkich jednostkach organizacyjnych objętych zamówieniem, jednolite oprogramowanie i akcesoria oraz urządzenia systemu elektronicznej obsługi oraz zapewnić jego aktualizowanie w okresie trwania umowy;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-   przeszkolić pracowników;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>- zapewnić serwis obsługi zainstalowanych urządzeń i oprogramowania. W ramach usługi serwisowej systemu wykonawca będzie sprawował stałą i kompleksową opiekę nad systemem, w tym nadzór i kontrolę nad integralnością struktury systemu, tak aby zapewnić prawidłową pracę urządzeń komputerowych i sprawne funkcjonowanie systemu, a także zapewnić pomoc telefoniczną użytkownikowi w zakresie systemu obsługi;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- Wykonawca </w:t>
      </w:r>
      <w:r w:rsidRPr="00390DF5">
        <w:rPr>
          <w:rFonts w:eastAsia="Andale Sans UI"/>
          <w:kern w:val="2"/>
          <w:sz w:val="22"/>
          <w:szCs w:val="22"/>
          <w:lang w:val="pl-PL" w:eastAsia="ar-SA"/>
        </w:rPr>
        <w:t>zapewni doradcę technicznego, który będzie do dyspozycji Zamawiającego w sytuacji wystąpienia jakichkolwiek problemów w obszarze technicznym w zakresie funkcjonowania systemu, który dostępny będzie w godzinach pracy Zamawiającego; zamiennie dopuszczalne jest udostępnienie infolinii, której obsługa zapewni doradztwo techniczne;</w:t>
      </w:r>
      <w:r w:rsidRPr="00390DF5">
        <w:rPr>
          <w:rFonts w:eastAsia="Andale Sans UI"/>
          <w:color w:val="000000"/>
          <w:kern w:val="2"/>
          <w:sz w:val="22"/>
          <w:szCs w:val="22"/>
          <w:lang w:val="pl-PL" w:eastAsia="ar-SA"/>
        </w:rPr>
        <w:t xml:space="preserve"> 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ind w:left="426" w:firstLine="284"/>
        <w:jc w:val="both"/>
        <w:rPr>
          <w:rFonts w:eastAsia="Andale Sans UI"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kern w:val="2"/>
          <w:sz w:val="22"/>
          <w:szCs w:val="22"/>
          <w:lang w:val="pl-PL" w:eastAsia="ar-SA"/>
        </w:rPr>
        <w:t>W przypadku planowania jakiejkolwiek zmiany systemu lub formatu wymiany danych niezbędnej dla prawidłowego funkcjonowania banku, wykonawca musi zawiadomić zamawiającego o takiej zmianie z wyprzedzeniem sześciomiesięcznym, pozwalającym na terminową modyfikację systemu informatycznego zamawiającego.</w:t>
      </w:r>
    </w:p>
    <w:p w:rsidR="00390DF5" w:rsidRPr="00390DF5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ind w:left="426" w:firstLine="284"/>
        <w:jc w:val="both"/>
        <w:rPr>
          <w:rFonts w:eastAsia="Andale Sans UI"/>
          <w:iCs/>
          <w:kern w:val="2"/>
          <w:sz w:val="22"/>
          <w:szCs w:val="22"/>
          <w:lang w:val="pl-PL" w:eastAsia="ar-SA"/>
        </w:rPr>
      </w:pPr>
      <w:r w:rsidRPr="00390DF5">
        <w:rPr>
          <w:rFonts w:eastAsia="Andale Sans UI"/>
          <w:iCs/>
          <w:kern w:val="2"/>
          <w:sz w:val="22"/>
          <w:szCs w:val="22"/>
          <w:lang w:val="pl-PL" w:eastAsia="ar-SA"/>
        </w:rPr>
        <w:t>Wykonawca zobowiązany jest zapewnić korzystanie z automatycznej komunikacji z systemem finansowo-księgowym zamawiającego (jak również jednostek organizacyjnych poprzez wymianę plików danych źródłowych z systemu bankowego.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firstLine="284"/>
        <w:jc w:val="both"/>
        <w:rPr>
          <w:color w:val="000000"/>
          <w:kern w:val="2"/>
          <w:sz w:val="22"/>
          <w:szCs w:val="22"/>
          <w:lang w:val="pl-PL" w:eastAsia="ar-SA"/>
        </w:rPr>
      </w:pPr>
      <w:r w:rsidRPr="00390DF5">
        <w:rPr>
          <w:color w:val="000000"/>
          <w:kern w:val="2"/>
          <w:sz w:val="22"/>
          <w:szCs w:val="22"/>
          <w:lang w:val="pl-PL" w:eastAsia="ar-SA"/>
        </w:rPr>
        <w:t>Po zakończeniu realizacji umowy wykonawca zobowiązany będzie przekazać zamawiającemu w terminie 14 dni bazę danych z archiwum operacji na rachunkach oraz słowniki z danymi wprowadzonymi przez zamawiającego w formacie uzgodnionym z zamawiającym;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firstLine="284"/>
        <w:jc w:val="both"/>
        <w:rPr>
          <w:rFonts w:ascii="Verdana" w:hAnsi="Verdana" w:cs="Arial"/>
          <w:color w:val="000000"/>
          <w:kern w:val="2"/>
          <w:lang w:val="pl-PL" w:eastAsia="ar-SA"/>
        </w:rPr>
      </w:pP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m) Wykonawca pokryje straty Zamawiającego z tytułu dopuszczenia przez system do zrealizowania transakcji nieautoryzowanych (np. przez nieuprawnionego użytkownika),</w:t>
      </w:r>
    </w:p>
    <w:p w:rsidR="00390DF5" w:rsidRPr="00390DF5" w:rsidRDefault="00390DF5" w:rsidP="00390DF5">
      <w:pPr>
        <w:overflowPunct/>
        <w:ind w:left="720" w:hanging="36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n) w przypadku technicznego braku możliwości dokonania płatności za pośrednictwem bankowości elektronicznej, bank zobowiązuje się przyjąć i zrealizować przelewy w postaci papierowej </w:t>
      </w:r>
      <w:r w:rsidR="008F07DA">
        <w:rPr>
          <w:sz w:val="22"/>
          <w:szCs w:val="22"/>
          <w:lang w:val="pl-PL"/>
        </w:rPr>
        <w:t xml:space="preserve">                   </w:t>
      </w:r>
      <w:r w:rsidRPr="00390DF5">
        <w:rPr>
          <w:sz w:val="22"/>
          <w:szCs w:val="22"/>
          <w:lang w:val="pl-PL"/>
        </w:rPr>
        <w:t>z zapewnieniem, że realizacja złożonych przelewów nastąpi w dniu ich złożenia;</w:t>
      </w:r>
    </w:p>
    <w:p w:rsidR="00390DF5" w:rsidRPr="00390DF5" w:rsidRDefault="00390DF5" w:rsidP="0039210A">
      <w:pPr>
        <w:overflowPunct/>
        <w:spacing w:before="120" w:after="120"/>
        <w:ind w:left="362" w:hanging="181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lastRenderedPageBreak/>
        <w:t>12.2. W ramach udostępnienia usługi elektronicznego systemu obsługi bankowej Wykonawca zapewni również: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- internetowy dostęp do systemu w oparciu o technologię szyfrowania SSL w wersji co najmniej 3.0 z kluczem szyfrującym co najmniej </w:t>
      </w:r>
      <w:r w:rsidRPr="00390DF5">
        <w:rPr>
          <w:rFonts w:cs="Arial"/>
          <w:szCs w:val="24"/>
          <w:lang w:val="pl-PL"/>
        </w:rPr>
        <w:t>2048 bitów</w:t>
      </w:r>
      <w:r w:rsidRPr="00390DF5">
        <w:rPr>
          <w:sz w:val="22"/>
          <w:szCs w:val="22"/>
          <w:lang w:val="pl-PL"/>
        </w:rPr>
        <w:t>, lub w oparciu o inne równie bezpieczne, szyfrowane kanały komunikacyjne,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- prawidłową pracę na stacjach roboczych pracujących w systemie Windows w wersji co najmniej 7 </w:t>
      </w:r>
      <w:r w:rsidR="008F07DA">
        <w:rPr>
          <w:sz w:val="22"/>
          <w:szCs w:val="22"/>
          <w:lang w:val="pl-PL"/>
        </w:rPr>
        <w:t xml:space="preserve"> </w:t>
      </w:r>
      <w:r w:rsidRPr="00390DF5">
        <w:rPr>
          <w:sz w:val="22"/>
          <w:szCs w:val="22"/>
          <w:lang w:val="pl-PL"/>
        </w:rPr>
        <w:t>i wyższych,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- prawidłowe działanie portalu bankowego w co najmniej czterech rodzajach przeglądarek internetowych używanych obecnie przez Zamawiającego (na chwilę obecną Zamawiający korzysta z następujących rodzajów przeglądarek: Chrome, </w:t>
      </w:r>
      <w:proofErr w:type="spellStart"/>
      <w:r w:rsidRPr="00390DF5">
        <w:rPr>
          <w:sz w:val="22"/>
          <w:szCs w:val="22"/>
          <w:lang w:val="pl-PL"/>
        </w:rPr>
        <w:t>Firefox</w:t>
      </w:r>
      <w:proofErr w:type="spellEnd"/>
      <w:r w:rsidRPr="00390DF5">
        <w:rPr>
          <w:sz w:val="22"/>
          <w:szCs w:val="22"/>
          <w:lang w:val="pl-PL"/>
        </w:rPr>
        <w:t>, Microsoft Edge, Internet Explorer),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autoryzację zleceń i działań w systemie przy wykorzystaniu klucza podpisu zachowanego na zewnętrznych kluczach kryptograficznych takich jak: nośnik kryptograficzny USB, karta kryptograficzna,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pełne zastosowanie podpisu elektronicznego, zgodnie z systemem pełnomocnictw złożonych przez Zamawiającego oraz autoryzację sporządzonych przelewów przez minimum dwie osoby,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dostęp do systemu tylko dla uwierzytelnionych użytkowników,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informowanie zalogowanego użytkownika o ostatnim prawidłowym i nieprawidłowym logowaniu z użyciem jego identyfikatorów,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posiadanie funkcji bezpiecznego wylogowania się, do użycia przez użytkownika w przypadku kończenia pracy w systemie,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określenie szczegółowego dostępu użytkownika do funkcji w systemie,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zlecanie dokonywania operacji bankowych jedynie ze wskazanych przez Zamawiającego adresów IP,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- automatyczne blokowanie konta użytkownika po pięciu nieudanych próbach logowania </w:t>
      </w:r>
      <w:r w:rsidR="008F07DA">
        <w:rPr>
          <w:sz w:val="22"/>
          <w:szCs w:val="22"/>
          <w:lang w:val="pl-PL"/>
        </w:rPr>
        <w:t xml:space="preserve">                                  </w:t>
      </w:r>
      <w:r w:rsidRPr="00390DF5">
        <w:rPr>
          <w:sz w:val="22"/>
          <w:szCs w:val="22"/>
          <w:lang w:val="pl-PL"/>
        </w:rPr>
        <w:t>z możliwością odblokowania konta przez administratora w ciągu jednej godziny,</w:t>
      </w:r>
    </w:p>
    <w:p w:rsidR="00390DF5" w:rsidRPr="00390DF5" w:rsidRDefault="00390DF5" w:rsidP="00390DF5">
      <w:pPr>
        <w:overflowPunct/>
        <w:ind w:left="360" w:hanging="180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 wpisywanie hasła w formacie maskowanym,</w:t>
      </w:r>
    </w:p>
    <w:p w:rsidR="00390DF5" w:rsidRPr="00390DF5" w:rsidRDefault="00390DF5" w:rsidP="00390DF5">
      <w:pPr>
        <w:overflowPunct/>
        <w:ind w:left="360" w:hanging="180"/>
        <w:jc w:val="both"/>
        <w:rPr>
          <w:rFonts w:cs="Arial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-</w:t>
      </w:r>
      <w:r w:rsidRPr="00390DF5">
        <w:rPr>
          <w:rFonts w:cs="Arial"/>
          <w:sz w:val="22"/>
          <w:szCs w:val="22"/>
          <w:lang w:val="pl-PL"/>
        </w:rPr>
        <w:t xml:space="preserve">  umożliwienie logowania i autoryzacji zleceń z wykorzystaniem certyfikatu cyfrowego na nośniku kryptograficznym, wpisywane hasła muszą być maskowane, </w:t>
      </w:r>
    </w:p>
    <w:p w:rsidR="00390DF5" w:rsidRPr="00390DF5" w:rsidRDefault="00390DF5" w:rsidP="00390DF5">
      <w:pPr>
        <w:overflowPunct/>
        <w:ind w:left="360" w:hanging="180"/>
        <w:jc w:val="both"/>
        <w:rPr>
          <w:rFonts w:cs="Arial"/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>- pełną rozliczalność na poziomie wykonanych przez pracownika zamawiającego operacji,</w:t>
      </w:r>
    </w:p>
    <w:p w:rsidR="00390DF5" w:rsidRPr="00390DF5" w:rsidRDefault="00390DF5" w:rsidP="00390DF5">
      <w:pPr>
        <w:overflowPunct/>
        <w:ind w:left="360" w:hanging="180"/>
        <w:jc w:val="both"/>
        <w:rPr>
          <w:rFonts w:cs="Arial"/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 xml:space="preserve">- zarządzanie uprawnieniami dla poszczególnych użytkowników przez uprawnionego pracownika zamawiającego na poziomie funkcji systemu oraz poszczególnych rachunków, </w:t>
      </w:r>
    </w:p>
    <w:p w:rsidR="00390DF5" w:rsidRPr="00390DF5" w:rsidRDefault="00390DF5" w:rsidP="00390DF5">
      <w:pPr>
        <w:overflowPunct/>
        <w:ind w:left="360" w:hanging="180"/>
        <w:jc w:val="both"/>
        <w:rPr>
          <w:rFonts w:cs="Arial"/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 xml:space="preserve">- umożliwienie zdefiniowania okresu bezczynności pracownika, po której nastąpi automatyczne wylogowanie, </w:t>
      </w:r>
    </w:p>
    <w:p w:rsidR="00390DF5" w:rsidRPr="00390DF5" w:rsidRDefault="00390DF5" w:rsidP="00390DF5">
      <w:pPr>
        <w:overflowPunct/>
        <w:ind w:left="360" w:hanging="180"/>
        <w:jc w:val="both"/>
        <w:rPr>
          <w:rFonts w:cs="Arial"/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>- spełnienie wymogów powszechnie obowiązujących przepisów prawa w zakresie ochrony danych osobowych,</w:t>
      </w:r>
    </w:p>
    <w:p w:rsidR="00390DF5" w:rsidRPr="00390DF5" w:rsidRDefault="00390DF5" w:rsidP="00390DF5">
      <w:pPr>
        <w:overflowPunct/>
        <w:ind w:left="360" w:hanging="180"/>
        <w:jc w:val="both"/>
        <w:rPr>
          <w:rFonts w:cs="Arial"/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>- umożliwienie ograniczenia adresów IP, z których możliwe będzie logowanie pracowników do wskazanej przez zamawiającego puli,</w:t>
      </w:r>
    </w:p>
    <w:p w:rsidR="00390DF5" w:rsidRPr="00390DF5" w:rsidRDefault="00390DF5" w:rsidP="00390DF5">
      <w:pPr>
        <w:overflowPunct/>
        <w:ind w:left="360" w:hanging="180"/>
        <w:jc w:val="both"/>
        <w:rPr>
          <w:rFonts w:cs="Arial"/>
          <w:sz w:val="22"/>
          <w:szCs w:val="22"/>
          <w:lang w:val="pl-PL"/>
        </w:rPr>
      </w:pPr>
      <w:r w:rsidRPr="00390DF5">
        <w:rPr>
          <w:rFonts w:cs="Arial"/>
          <w:sz w:val="22"/>
          <w:szCs w:val="22"/>
          <w:lang w:val="pl-PL"/>
        </w:rPr>
        <w:t>- możliwość zdefiniowania okien czasowych w których dozwolone jest logowanie do systemu.</w:t>
      </w:r>
    </w:p>
    <w:p w:rsidR="00390DF5" w:rsidRPr="00390DF5" w:rsidRDefault="00390DF5" w:rsidP="00390DF5">
      <w:pPr>
        <w:overflowPunct/>
        <w:ind w:left="360" w:hanging="180"/>
        <w:jc w:val="both"/>
        <w:rPr>
          <w:rFonts w:cs="Arial"/>
          <w:b/>
          <w:szCs w:val="24"/>
          <w:lang w:val="pl-PL"/>
        </w:rPr>
      </w:pPr>
      <w:r w:rsidRPr="00390DF5">
        <w:rPr>
          <w:rFonts w:cs="Arial"/>
          <w:b/>
          <w:szCs w:val="24"/>
          <w:lang w:val="pl-PL"/>
        </w:rPr>
        <w:t xml:space="preserve"> </w:t>
      </w:r>
    </w:p>
    <w:p w:rsidR="00390DF5" w:rsidRPr="00390DF5" w:rsidRDefault="00390DF5" w:rsidP="00390DF5">
      <w:pPr>
        <w:tabs>
          <w:tab w:val="left" w:pos="140"/>
        </w:tabs>
        <w:overflowPunct/>
        <w:jc w:val="both"/>
        <w:rPr>
          <w:rFonts w:eastAsia="Calibri"/>
          <w:b/>
          <w:color w:val="00000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>13. Zapewnienie Systemu Identyfikacji Płatności Masowych (Informatyczny System Masowych Płatności) umożliwiającego ich jednoznaczną identyfikację i automatyczne elektroniczne księgowanie na indywidualnych kontach rozrachunkowych wpłacających w systemach księgowych wskazanych przez zamawiającego. Formatem wykorzystywanym do obsługi masowych płatności jest SIMP.</w:t>
      </w:r>
      <w:r w:rsidRPr="00390DF5">
        <w:rPr>
          <w:rFonts w:ascii="Verdana" w:eastAsia="Calibri" w:hAnsi="Verdana" w:cs="Verdana"/>
          <w:color w:val="000000"/>
          <w:lang w:val="pl-PL" w:eastAsia="en-US"/>
        </w:rPr>
        <w:t xml:space="preserve">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>Informatyczny System Płatności Masowych dotyczy następujących rodzajów wpłat, w szczególności z tytułu:</w:t>
      </w:r>
    </w:p>
    <w:p w:rsidR="00390DF5" w:rsidRPr="00F52A26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ab/>
      </w:r>
      <w:r w:rsidRPr="00F52A26">
        <w:rPr>
          <w:kern w:val="2"/>
          <w:sz w:val="22"/>
          <w:szCs w:val="22"/>
          <w:lang w:val="pl-PL" w:eastAsia="ar-SA"/>
        </w:rPr>
        <w:t>- gospodarowania odpadami komunalnymi;</w:t>
      </w:r>
      <w:r w:rsidR="00E93327" w:rsidRPr="00F52A26">
        <w:rPr>
          <w:kern w:val="2"/>
          <w:sz w:val="22"/>
          <w:szCs w:val="22"/>
          <w:lang w:val="pl-PL" w:eastAsia="ar-SA"/>
        </w:rPr>
        <w:t xml:space="preserve">   </w:t>
      </w:r>
    </w:p>
    <w:p w:rsidR="00390DF5" w:rsidRPr="00F52A26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ab/>
        <w:t>- podatku od nieruchomości;</w:t>
      </w:r>
    </w:p>
    <w:p w:rsidR="00390DF5" w:rsidRPr="00F52A26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ab/>
        <w:t>- podatku od środków transportu;</w:t>
      </w:r>
    </w:p>
    <w:p w:rsidR="00390DF5" w:rsidRPr="00F52A26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ab/>
        <w:t>- podatku rolnego;</w:t>
      </w:r>
    </w:p>
    <w:p w:rsidR="00390DF5" w:rsidRPr="00F52A26" w:rsidRDefault="00390DF5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ab/>
        <w:t>- podatku leśnego;</w:t>
      </w:r>
    </w:p>
    <w:p w:rsidR="00F52A26" w:rsidRPr="00F52A26" w:rsidRDefault="00F52A26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>- opłaty za wyżywienie;</w:t>
      </w:r>
    </w:p>
    <w:p w:rsidR="00F52A26" w:rsidRPr="00390DF5" w:rsidRDefault="00F52A26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2"/>
          <w:lang w:val="pl-PL" w:eastAsia="ar-SA"/>
        </w:rPr>
      </w:pPr>
      <w:r w:rsidRPr="00F52A26">
        <w:rPr>
          <w:kern w:val="2"/>
          <w:sz w:val="22"/>
          <w:szCs w:val="22"/>
          <w:lang w:val="pl-PL" w:eastAsia="ar-SA"/>
        </w:rPr>
        <w:t>- opłaty za korzystanie i inne.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709" w:hanging="709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rozpoznawalnych po identyfikatorze konta bankowego oraz identyfikatorze wpłaty i polega na: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lastRenderedPageBreak/>
        <w:t xml:space="preserve">a) </w:t>
      </w:r>
      <w:r w:rsidRPr="00390DF5">
        <w:rPr>
          <w:kern w:val="2"/>
          <w:sz w:val="22"/>
          <w:szCs w:val="22"/>
          <w:lang w:val="pl-PL" w:eastAsia="ar-SA"/>
        </w:rPr>
        <w:tab/>
        <w:t>przeprowadzeniu rozliczeń pieniężnych z tytułu zrealizowanych dyspozycji płatniczych na rachunkach wirtualnych zamawiającego (wpłat gotówkowych, poleceń przelewu, w</w:t>
      </w:r>
      <w:r w:rsidRPr="00390DF5">
        <w:rPr>
          <w:color w:val="00B050"/>
          <w:kern w:val="2"/>
          <w:sz w:val="22"/>
          <w:szCs w:val="22"/>
          <w:lang w:val="pl-PL" w:eastAsia="ar-SA"/>
        </w:rPr>
        <w:t xml:space="preserve"> </w:t>
      </w:r>
      <w:r w:rsidRPr="00390DF5">
        <w:rPr>
          <w:kern w:val="2"/>
          <w:sz w:val="22"/>
          <w:szCs w:val="22"/>
          <w:lang w:val="pl-PL" w:eastAsia="ar-SA"/>
        </w:rPr>
        <w:t>tym dokonywanych przy użyciu systemu bankowości elektronicznej, wpłat otrzymywanych z urzędów pocztowych lub innych banków);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b)</w:t>
      </w:r>
      <w:r w:rsidRPr="00390DF5">
        <w:rPr>
          <w:kern w:val="2"/>
          <w:sz w:val="22"/>
          <w:szCs w:val="22"/>
          <w:lang w:val="pl-PL" w:eastAsia="ar-SA"/>
        </w:rPr>
        <w:tab/>
        <w:t>uznaniu rachunku bieżącego kwotami przetworzonymi płatności masowych w tym samym dniu roboczym, w którym przetwarzane (wpłacone) były płatności masowe;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 xml:space="preserve">c)   zapisywaniu na rachunku bieżącym sumarycznej kwoty zrealizowanych dyspozycji płatniczych </w:t>
      </w:r>
      <w:r w:rsidR="008F07DA">
        <w:rPr>
          <w:kern w:val="2"/>
          <w:sz w:val="22"/>
          <w:szCs w:val="22"/>
          <w:lang w:val="pl-PL" w:eastAsia="ar-SA"/>
        </w:rPr>
        <w:t xml:space="preserve">                     </w:t>
      </w:r>
      <w:r w:rsidRPr="00390DF5">
        <w:rPr>
          <w:kern w:val="2"/>
          <w:sz w:val="22"/>
          <w:szCs w:val="22"/>
          <w:lang w:val="pl-PL" w:eastAsia="ar-SA"/>
        </w:rPr>
        <w:t>w tym samym dniu roboczym banku, w którym były przetwarzane płatności masowe;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d)</w:t>
      </w:r>
      <w:r w:rsidRPr="00390DF5">
        <w:rPr>
          <w:kern w:val="2"/>
          <w:sz w:val="22"/>
          <w:szCs w:val="22"/>
          <w:lang w:val="pl-PL" w:eastAsia="ar-SA"/>
        </w:rPr>
        <w:tab/>
        <w:t>generowaniu i przekazywaniu informacji o masowych płatnościach dokonywanych na rzecz zamawiającego (plik wyjściowy) za pomocą bankowości elektronicznej; plik wyjściowy powinien być udostępniany najpóźniej w następnym dniu roboczym banku do godziny 10 rano następującym po dniu przetwarzania płatności masowych;</w:t>
      </w:r>
    </w:p>
    <w:p w:rsidR="00390DF5" w:rsidRPr="00390DF5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b/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e)</w:t>
      </w:r>
      <w:r w:rsidRPr="00390DF5">
        <w:rPr>
          <w:kern w:val="2"/>
          <w:sz w:val="22"/>
          <w:szCs w:val="22"/>
          <w:lang w:val="pl-PL" w:eastAsia="ar-SA"/>
        </w:rPr>
        <w:tab/>
        <w:t xml:space="preserve">przekazywaniu pełnych informacji w pliku wyjściowym dla zamawiającego o źródle płatności, rodzaju płatności, dacie obciążenia rachunku w innym banku (pod warunkiem korzystania </w:t>
      </w:r>
      <w:r w:rsidR="008F07DA">
        <w:rPr>
          <w:kern w:val="2"/>
          <w:sz w:val="22"/>
          <w:szCs w:val="22"/>
          <w:lang w:val="pl-PL" w:eastAsia="ar-SA"/>
        </w:rPr>
        <w:t xml:space="preserve">                          </w:t>
      </w:r>
      <w:r w:rsidRPr="00390DF5">
        <w:rPr>
          <w:kern w:val="2"/>
          <w:sz w:val="22"/>
          <w:szCs w:val="22"/>
          <w:lang w:val="pl-PL" w:eastAsia="ar-SA"/>
        </w:rPr>
        <w:t>z systemu eliksir i możliwości przekazania takich informacji z banku dłużnika do banku zamawiającego) oraz reklamacjach i dokonanych zwrotach.</w:t>
      </w:r>
    </w:p>
    <w:p w:rsidR="00390DF5" w:rsidRPr="00390DF5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B050"/>
          <w:sz w:val="22"/>
          <w:szCs w:val="22"/>
          <w:lang w:val="pl-PL" w:eastAsia="en-US"/>
        </w:rPr>
      </w:pP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14. Zapewnienie możliwości umieszczania w danym dniu wolnych środków pieniężnych przez zamawiającego (łącznie z wpływami z ostatniej sesji rozliczanej przez bank) wraz z wpływami </w:t>
      </w:r>
      <w:r w:rsidR="008F07DA">
        <w:rPr>
          <w:rFonts w:eastAsia="Calibri"/>
          <w:color w:val="000000"/>
          <w:sz w:val="22"/>
          <w:szCs w:val="22"/>
          <w:lang w:val="pl-PL" w:eastAsia="en-US"/>
        </w:rPr>
        <w:t xml:space="preserve">                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z konsolidacji na lokatach typu </w:t>
      </w:r>
      <w:proofErr w:type="spellStart"/>
      <w:r w:rsidRPr="00390DF5">
        <w:rPr>
          <w:rFonts w:eastAsia="Calibri"/>
          <w:color w:val="000000"/>
          <w:sz w:val="22"/>
          <w:szCs w:val="22"/>
          <w:lang w:val="pl-PL" w:eastAsia="en-US"/>
        </w:rPr>
        <w:t>overnight</w:t>
      </w:r>
      <w:proofErr w:type="spellEnd"/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 i weekendowych (dotyczy wyłącznie rachunku bankowego budżetu Gminy). Oprocentowanie środków pieniężnych oparte będzie na zmiennej stawce WIBID O/N dla złotowych depozytów międzybankowych </w:t>
      </w:r>
      <w:proofErr w:type="spellStart"/>
      <w:r w:rsidRPr="00390DF5">
        <w:rPr>
          <w:rFonts w:eastAsia="Calibri"/>
          <w:color w:val="000000"/>
          <w:sz w:val="22"/>
          <w:szCs w:val="22"/>
          <w:lang w:val="pl-PL" w:eastAsia="en-US"/>
        </w:rPr>
        <w:t>overnight</w:t>
      </w:r>
      <w:proofErr w:type="spellEnd"/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 o wartości notowania z dnia, w którym zakładana jest lokata, skorygowanej o marżę banku w wysokości podanej w % </w:t>
      </w:r>
      <w:r w:rsidR="008F07DA">
        <w:rPr>
          <w:rFonts w:eastAsia="Calibri"/>
          <w:color w:val="000000"/>
          <w:sz w:val="22"/>
          <w:szCs w:val="22"/>
          <w:lang w:val="pl-PL" w:eastAsia="en-US"/>
        </w:rPr>
        <w:t xml:space="preserve">                     </w:t>
      </w:r>
      <w:r w:rsidRPr="00390DF5">
        <w:rPr>
          <w:rFonts w:eastAsia="Calibri"/>
          <w:color w:val="000000"/>
          <w:sz w:val="22"/>
          <w:szCs w:val="22"/>
          <w:lang w:val="pl-PL" w:eastAsia="en-US"/>
        </w:rPr>
        <w:t xml:space="preserve">w ofercie przetargowej. </w:t>
      </w:r>
    </w:p>
    <w:p w:rsidR="00390DF5" w:rsidRPr="00390DF5" w:rsidRDefault="00390DF5" w:rsidP="0039210A">
      <w:pPr>
        <w:overflowPunct/>
        <w:spacing w:before="120"/>
        <w:ind w:left="357" w:hanging="357"/>
        <w:jc w:val="both"/>
        <w:rPr>
          <w:sz w:val="24"/>
          <w:szCs w:val="24"/>
          <w:lang w:val="pl-PL"/>
        </w:rPr>
      </w:pPr>
      <w:r w:rsidRPr="001B3363">
        <w:rPr>
          <w:sz w:val="22"/>
          <w:szCs w:val="24"/>
          <w:lang w:val="pl-PL"/>
        </w:rPr>
        <w:t>15</w:t>
      </w:r>
      <w:r w:rsidRPr="00390DF5">
        <w:rPr>
          <w:sz w:val="24"/>
          <w:szCs w:val="24"/>
          <w:lang w:val="pl-PL"/>
        </w:rPr>
        <w:t xml:space="preserve">. Zapewnienie możliwości zaciągania kredytu w bieżącym rachunku </w:t>
      </w:r>
      <w:r w:rsidRPr="00390DF5">
        <w:rPr>
          <w:sz w:val="22"/>
          <w:szCs w:val="22"/>
          <w:lang w:val="pl-PL"/>
        </w:rPr>
        <w:t xml:space="preserve">bankowym prowadzonym dla budżetu Gminy </w:t>
      </w:r>
      <w:r w:rsidR="00931488">
        <w:rPr>
          <w:sz w:val="22"/>
          <w:szCs w:val="22"/>
          <w:lang w:val="pl-PL"/>
        </w:rPr>
        <w:t>Ożarowice</w:t>
      </w:r>
      <w:r w:rsidRPr="00390DF5">
        <w:rPr>
          <w:sz w:val="22"/>
          <w:szCs w:val="22"/>
          <w:lang w:val="pl-PL"/>
        </w:rPr>
        <w:t xml:space="preserve"> do wysokości określonej corocznie uchwałą budżetową (dotyczy wyłącznie rachunku bankowego budżetu Gminy). Wysokość kredytu ustalana będzie każdorazowo w umowie z bankiem na warunkach wynikających z niniejszej SIWZ w momencie potrzeby jego zaciągnięcia. Kredyt w rachunku bieżącym będzie udzielany na podstawie odrębnych umów kredytowych każdorazowo na kolejne 12 miesięcy i będzie podlegał całkowitej spłacie na koniec roku. Kwota maksymalna takiego kredytu jest corocznie określana w uchwale budżetowej. Z uwagi na roczny charakter budżetu zamawiający dla celów oceny ofert przyjął, że limit roczny tego kredytu w poszczególnych latach nie powinien </w:t>
      </w:r>
      <w:r w:rsidRPr="000B3F68">
        <w:rPr>
          <w:sz w:val="22"/>
          <w:szCs w:val="22"/>
          <w:lang w:val="pl-PL"/>
        </w:rPr>
        <w:t>przekroczyć 1.500.000 zł. Kredyt</w:t>
      </w:r>
      <w:r w:rsidRPr="00390DF5">
        <w:rPr>
          <w:sz w:val="22"/>
          <w:szCs w:val="22"/>
          <w:lang w:val="pl-PL"/>
        </w:rPr>
        <w:t xml:space="preserve"> w rachunku bieżącym zaciągany jest wyłącznie w trakcie roku budżetowego, jego stan na początek i koniec roku wynosi 0. Udostępnianie odnawialnego kredytu w rachunku bieżącym budżetu Gminy na sfinansowanie przejściowego deficytu budżetu odbywa się według </w:t>
      </w:r>
      <w:r w:rsidRPr="00390DF5">
        <w:rPr>
          <w:sz w:val="24"/>
          <w:szCs w:val="24"/>
          <w:lang w:val="pl-PL"/>
        </w:rPr>
        <w:t>następujących zasad:</w:t>
      </w:r>
    </w:p>
    <w:p w:rsidR="00390DF5" w:rsidRPr="00390DF5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a) Wykonawca zobowiązany jest udzielić Zamawiającemu kredytu krótkoterminowego w rachunku podstawowym na sfinansowanie przejściowego deficytu budżetu, który będzie miał charakter odnawialny i uruchamiany będzie na każdy rok budżetowy po podpisaniu umowy/ aneksu do umowy. Będzie on spłacany nie później niż 31 grudnia każdego roku budżetowego, a w ostatnim roku obowiązywania umowy - ostatniego dnia obowiązywania umowy.</w:t>
      </w:r>
    </w:p>
    <w:p w:rsidR="00E93327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b) kwota kredytu będzie wynikała z uchwały budżetowej podejmowanej corocznie przez Radę </w:t>
      </w:r>
      <w:r w:rsidR="009641A2">
        <w:rPr>
          <w:sz w:val="22"/>
          <w:szCs w:val="22"/>
          <w:lang w:val="pl-PL"/>
        </w:rPr>
        <w:t>Gminy</w:t>
      </w:r>
      <w:r w:rsidRPr="00390DF5">
        <w:rPr>
          <w:sz w:val="22"/>
          <w:szCs w:val="22"/>
          <w:lang w:val="pl-PL"/>
        </w:rPr>
        <w:t xml:space="preserve"> w </w:t>
      </w:r>
      <w:r w:rsidR="009641A2">
        <w:rPr>
          <w:sz w:val="22"/>
          <w:szCs w:val="22"/>
          <w:lang w:val="pl-PL"/>
        </w:rPr>
        <w:t>Ożarowicach</w:t>
      </w:r>
      <w:r w:rsidRPr="00390DF5">
        <w:rPr>
          <w:sz w:val="22"/>
          <w:szCs w:val="22"/>
          <w:lang w:val="pl-PL"/>
        </w:rPr>
        <w:t xml:space="preserve"> i nie będzie wyższa niż 1.500.000 PLN, a podpisanie umowy </w:t>
      </w:r>
      <w:r w:rsidR="008F07DA">
        <w:rPr>
          <w:sz w:val="22"/>
          <w:szCs w:val="22"/>
          <w:lang w:val="pl-PL"/>
        </w:rPr>
        <w:t xml:space="preserve">                           </w:t>
      </w:r>
      <w:r w:rsidRPr="00390DF5">
        <w:rPr>
          <w:sz w:val="22"/>
          <w:szCs w:val="22"/>
          <w:lang w:val="pl-PL"/>
        </w:rPr>
        <w:t xml:space="preserve">i uruchomienie kredytu będzie następować po przekazaniu Wykonawcy projektu Uchwały Rady </w:t>
      </w:r>
      <w:r w:rsidR="00E93327">
        <w:rPr>
          <w:sz w:val="22"/>
          <w:szCs w:val="22"/>
          <w:lang w:val="pl-PL"/>
        </w:rPr>
        <w:t>Gminy</w:t>
      </w:r>
      <w:r w:rsidRPr="00390DF5">
        <w:rPr>
          <w:sz w:val="22"/>
          <w:szCs w:val="22"/>
          <w:lang w:val="pl-PL"/>
        </w:rPr>
        <w:t xml:space="preserve"> w sprawie uchwalenia budżetu Gminy wraz z pozytywną opinią Regionalnej Izby Obrachunkowej o projekcie budżetu lub Uchwały Rady Miejskiej w sprawie uchwalenia budżetu Gminy</w:t>
      </w:r>
      <w:r w:rsidR="00E93327">
        <w:rPr>
          <w:sz w:val="22"/>
          <w:szCs w:val="22"/>
          <w:lang w:val="pl-PL"/>
        </w:rPr>
        <w:t>,</w:t>
      </w:r>
    </w:p>
    <w:p w:rsidR="005033DB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c)</w:t>
      </w:r>
      <w:r w:rsidRPr="00390DF5">
        <w:rPr>
          <w:color w:val="000000"/>
          <w:sz w:val="22"/>
          <w:szCs w:val="22"/>
          <w:lang w:val="pl-PL"/>
        </w:rPr>
        <w:t xml:space="preserve"> bez dodatkowego zabezpieczenia przez zamawiającego, </w:t>
      </w:r>
      <w:r w:rsidRPr="00390DF5">
        <w:rPr>
          <w:sz w:val="22"/>
          <w:szCs w:val="22"/>
          <w:lang w:val="pl-PL"/>
        </w:rPr>
        <w:t>chyba że przepisy prawa w sposób obligatoryjny wymuszą zabezpieczenie.</w:t>
      </w:r>
      <w:r w:rsidRPr="00390DF5">
        <w:rPr>
          <w:color w:val="000000"/>
          <w:sz w:val="22"/>
          <w:szCs w:val="22"/>
          <w:lang w:val="pl-PL"/>
        </w:rPr>
        <w:t>;</w:t>
      </w:r>
      <w:r w:rsidRPr="00390DF5">
        <w:rPr>
          <w:sz w:val="22"/>
          <w:szCs w:val="22"/>
          <w:lang w:val="pl-PL"/>
        </w:rPr>
        <w:t xml:space="preserve"> nie dopuszcza się stosowania w umowie o kredyt krótkoterminowy zapisów niezgodnych z treścią art. 264 ust. 5 ustawy z dnia 27 sierpnia 2009 r. o finansach publicznych,</w:t>
      </w:r>
    </w:p>
    <w:p w:rsidR="00390DF5" w:rsidRPr="00390DF5" w:rsidRDefault="00390DF5" w:rsidP="005033DB">
      <w:pPr>
        <w:overflowPunct/>
        <w:ind w:left="567" w:hanging="284"/>
        <w:jc w:val="both"/>
        <w:rPr>
          <w:color w:val="000000"/>
          <w:sz w:val="22"/>
          <w:szCs w:val="22"/>
          <w:lang w:val="pl-PL"/>
        </w:rPr>
      </w:pPr>
      <w:r w:rsidRPr="00390DF5">
        <w:rPr>
          <w:color w:val="000000"/>
          <w:sz w:val="22"/>
          <w:szCs w:val="22"/>
          <w:lang w:val="pl-PL"/>
        </w:rPr>
        <w:t>b)   oprocentowanie oparte będzie na zmiennej stawce WIBOR O/N dla pożyczek międzybankowych o wartości notowania z dnia, w którym zaciągany jest kredyt w rachunku bieżącym, skorygowanej o marżę banku od kwoty uruchomionego kredytu w wysokości podanej w % w ofercie przetargowej;</w:t>
      </w:r>
    </w:p>
    <w:p w:rsidR="00390DF5" w:rsidRPr="00390DF5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lastRenderedPageBreak/>
        <w:t xml:space="preserve">c) kredyt krótkoterminowy udzielony zostanie bez jakichkolwiek opłat i prowizji </w:t>
      </w:r>
      <w:r w:rsidRPr="00390DF5">
        <w:rPr>
          <w:color w:val="000000"/>
          <w:sz w:val="22"/>
          <w:szCs w:val="22"/>
          <w:lang w:val="pl-PL"/>
        </w:rPr>
        <w:t>(za złożenie wniosku, za rozpatrzenie wniosku, przygotowawczej, za gotowość/zaangażowanie/ do uruchomienia kredytu itp.)</w:t>
      </w:r>
      <w:r w:rsidRPr="00390DF5">
        <w:rPr>
          <w:sz w:val="22"/>
          <w:szCs w:val="22"/>
          <w:lang w:val="pl-PL"/>
        </w:rPr>
        <w:t>, a jedynym kosztem dla Zamawiającego będą odsetki od faktycznie wykorzystanej kwoty kredytu,</w:t>
      </w:r>
    </w:p>
    <w:p w:rsidR="00390DF5" w:rsidRPr="00390DF5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color w:val="000000"/>
          <w:kern w:val="2"/>
          <w:sz w:val="22"/>
          <w:szCs w:val="22"/>
          <w:lang w:val="pl-PL" w:eastAsia="ar-SA"/>
        </w:rPr>
      </w:pPr>
      <w:r w:rsidRPr="00390DF5">
        <w:rPr>
          <w:kern w:val="2"/>
          <w:sz w:val="22"/>
          <w:szCs w:val="22"/>
          <w:lang w:val="pl-PL" w:eastAsia="ar-SA"/>
        </w:rPr>
        <w:t>d</w:t>
      </w:r>
      <w:r w:rsidRPr="00390DF5">
        <w:rPr>
          <w:color w:val="000000"/>
          <w:kern w:val="2"/>
          <w:sz w:val="22"/>
          <w:szCs w:val="22"/>
          <w:lang w:val="pl-PL" w:eastAsia="ar-SA"/>
        </w:rPr>
        <w:t>)   </w:t>
      </w:r>
      <w:r w:rsidRPr="00390DF5">
        <w:rPr>
          <w:kern w:val="2"/>
          <w:sz w:val="22"/>
          <w:szCs w:val="22"/>
          <w:lang w:val="pl-PL" w:eastAsia="ar-SA"/>
        </w:rPr>
        <w:t xml:space="preserve">limit kredytu krótkoterminowego wynikający z umowy będzie w dyspozycji Zamawiającego przez cały okres obowiązywania umowy w roku budżetowym i będzie uruchamiany w dowolnej wysokości, bez wcześniejszej konieczności zawiadamiania o zamiarze jego uruchomienia, </w:t>
      </w:r>
      <w:r w:rsidR="008F07DA">
        <w:rPr>
          <w:kern w:val="2"/>
          <w:sz w:val="22"/>
          <w:szCs w:val="22"/>
          <w:lang w:val="pl-PL" w:eastAsia="ar-SA"/>
        </w:rPr>
        <w:t xml:space="preserve">                       </w:t>
      </w:r>
      <w:r w:rsidRPr="00390DF5">
        <w:rPr>
          <w:kern w:val="2"/>
          <w:sz w:val="22"/>
          <w:szCs w:val="22"/>
          <w:lang w:val="pl-PL" w:eastAsia="ar-SA"/>
        </w:rPr>
        <w:t>a Wykonawca nie będzie pobierał prowizji od postawionej do dyspozycji i niewykorzystanej kwoty kredytu,</w:t>
      </w:r>
    </w:p>
    <w:p w:rsidR="00390DF5" w:rsidRPr="00390DF5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kern w:val="2"/>
          <w:sz w:val="22"/>
          <w:szCs w:val="22"/>
          <w:lang w:val="pl-PL" w:eastAsia="ar-SA"/>
        </w:rPr>
      </w:pPr>
      <w:r w:rsidRPr="00390DF5">
        <w:rPr>
          <w:color w:val="000000"/>
          <w:kern w:val="2"/>
          <w:sz w:val="22"/>
          <w:szCs w:val="22"/>
          <w:lang w:val="pl-PL" w:eastAsia="ar-SA"/>
        </w:rPr>
        <w:t>g)   </w:t>
      </w:r>
      <w:r w:rsidRPr="00390DF5">
        <w:rPr>
          <w:kern w:val="2"/>
          <w:sz w:val="22"/>
          <w:szCs w:val="22"/>
          <w:lang w:val="pl-PL" w:eastAsia="ar-SA"/>
        </w:rPr>
        <w:t xml:space="preserve">naliczanie i pobieranie odsetek od wykorzystanego kredytu będzie następowało w miesięcznych okresach obrachunkowych z dołu, ostatniego dnia każdego miesiąca, a odsetki będą pobierane </w:t>
      </w:r>
      <w:r w:rsidR="008F07DA">
        <w:rPr>
          <w:kern w:val="2"/>
          <w:sz w:val="22"/>
          <w:szCs w:val="22"/>
          <w:lang w:val="pl-PL" w:eastAsia="ar-SA"/>
        </w:rPr>
        <w:t xml:space="preserve">                </w:t>
      </w:r>
      <w:r w:rsidRPr="00390DF5">
        <w:rPr>
          <w:kern w:val="2"/>
          <w:sz w:val="22"/>
          <w:szCs w:val="22"/>
          <w:lang w:val="pl-PL" w:eastAsia="ar-SA"/>
        </w:rPr>
        <w:t xml:space="preserve">z rachunku wydatków jednostki budżetowej Urząd </w:t>
      </w:r>
      <w:r w:rsidR="009641A2">
        <w:rPr>
          <w:kern w:val="2"/>
          <w:sz w:val="22"/>
          <w:szCs w:val="22"/>
          <w:lang w:val="pl-PL" w:eastAsia="ar-SA"/>
        </w:rPr>
        <w:t>Gminy,</w:t>
      </w:r>
    </w:p>
    <w:p w:rsidR="00390DF5" w:rsidRPr="00390DF5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color w:val="000000"/>
          <w:kern w:val="2"/>
          <w:sz w:val="22"/>
          <w:szCs w:val="22"/>
          <w:lang w:val="pl-PL" w:eastAsia="ar-SA"/>
        </w:rPr>
      </w:pPr>
      <w:r w:rsidRPr="00390DF5">
        <w:rPr>
          <w:color w:val="000000"/>
          <w:kern w:val="2"/>
          <w:sz w:val="22"/>
          <w:szCs w:val="22"/>
          <w:lang w:val="pl-PL" w:eastAsia="ar-SA"/>
        </w:rPr>
        <w:t xml:space="preserve">h) zapłata odsetek będzie następowała wg następującej procedury: w dniu naliczenia odsetek wykonawca niezwłocznie poinformuje zamawiającego o wysokości odsetek, a zamawiający niezwłocznie zasili rachunek wydatków jednostki budżetowej Urzędu </w:t>
      </w:r>
      <w:r w:rsidR="009641A2">
        <w:rPr>
          <w:color w:val="000000"/>
          <w:kern w:val="2"/>
          <w:sz w:val="22"/>
          <w:szCs w:val="22"/>
          <w:lang w:val="pl-PL" w:eastAsia="ar-SA"/>
        </w:rPr>
        <w:t>Gminy</w:t>
      </w:r>
      <w:r w:rsidRPr="00390DF5">
        <w:rPr>
          <w:color w:val="000000"/>
          <w:kern w:val="2"/>
          <w:sz w:val="22"/>
          <w:szCs w:val="22"/>
          <w:lang w:val="pl-PL" w:eastAsia="ar-SA"/>
        </w:rPr>
        <w:t xml:space="preserve"> o niezbędne środki,</w:t>
      </w:r>
    </w:p>
    <w:p w:rsidR="00390DF5" w:rsidRPr="00390DF5" w:rsidRDefault="00390DF5" w:rsidP="005033DB">
      <w:pPr>
        <w:overflowPunct/>
        <w:ind w:left="567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i) każdy wpływ na rachunek podstawowy budżetu Gminy będzie powodował zmniejszenie salda kredytu.</w:t>
      </w:r>
    </w:p>
    <w:p w:rsidR="00390DF5" w:rsidRPr="00390DF5" w:rsidRDefault="00390DF5" w:rsidP="0039210A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16</w:t>
      </w:r>
      <w:r w:rsidRPr="00390DF5">
        <w:rPr>
          <w:b/>
          <w:bCs/>
          <w:sz w:val="22"/>
          <w:szCs w:val="22"/>
          <w:lang w:val="pl-PL"/>
        </w:rPr>
        <w:t xml:space="preserve">. </w:t>
      </w:r>
      <w:r w:rsidRPr="00390DF5">
        <w:rPr>
          <w:sz w:val="22"/>
          <w:szCs w:val="22"/>
          <w:lang w:val="pl-PL"/>
        </w:rPr>
        <w:t xml:space="preserve">Zapewnienie obsługi </w:t>
      </w:r>
      <w:proofErr w:type="spellStart"/>
      <w:r w:rsidRPr="00390DF5">
        <w:rPr>
          <w:sz w:val="22"/>
          <w:szCs w:val="22"/>
          <w:lang w:val="pl-PL"/>
        </w:rPr>
        <w:t>teleserwisowej</w:t>
      </w:r>
      <w:proofErr w:type="spellEnd"/>
      <w:r w:rsidRPr="00390DF5">
        <w:rPr>
          <w:sz w:val="22"/>
          <w:szCs w:val="22"/>
          <w:lang w:val="pl-PL"/>
        </w:rPr>
        <w:t xml:space="preserve"> – w razie potrzeby Zamawiającego będą telefonicznie udzielane informacje w zakresie pomocy technicznej.</w:t>
      </w:r>
    </w:p>
    <w:p w:rsidR="00390DF5" w:rsidRPr="00390DF5" w:rsidRDefault="00390DF5" w:rsidP="002A1759">
      <w:pPr>
        <w:overflowPunct/>
        <w:spacing w:before="120"/>
        <w:ind w:left="28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17. Dokonanie „wyzerowania” rachunków bankowych zgodnie z dyspozycjami jednostek budżetowych, polegające na przekazaniu w ostatnim dniu roboczym każdego roku kwot pozostałych na tych rachunkach na wskazany rachunek bankowy.</w:t>
      </w:r>
    </w:p>
    <w:p w:rsidR="00390DF5" w:rsidRPr="000B3F68" w:rsidRDefault="00390DF5" w:rsidP="002A1759">
      <w:pPr>
        <w:overflowPunct/>
        <w:spacing w:before="120"/>
        <w:ind w:left="284" w:hanging="284"/>
        <w:jc w:val="both"/>
        <w:rPr>
          <w:color w:val="000000" w:themeColor="text1"/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18. W razie potrzeby Zamawiającego udostępnienie w siedzibach jednostek budżetowych Gminy </w:t>
      </w:r>
      <w:r w:rsidR="009641A2">
        <w:rPr>
          <w:sz w:val="22"/>
          <w:szCs w:val="22"/>
          <w:lang w:val="pl-PL"/>
        </w:rPr>
        <w:t>Ożarowice</w:t>
      </w:r>
      <w:r w:rsidRPr="00390DF5">
        <w:rPr>
          <w:sz w:val="22"/>
          <w:szCs w:val="22"/>
          <w:lang w:val="pl-PL"/>
        </w:rPr>
        <w:t xml:space="preserve"> usługi realizowania płatności na rzecz Zamawiającego za pomocą terminala kart </w:t>
      </w:r>
      <w:r w:rsidRPr="000B3F68">
        <w:rPr>
          <w:color w:val="000000" w:themeColor="text1"/>
          <w:sz w:val="22"/>
          <w:szCs w:val="22"/>
          <w:lang w:val="pl-PL"/>
        </w:rPr>
        <w:t>płatniczych, w tym:</w:t>
      </w:r>
    </w:p>
    <w:p w:rsidR="00390DF5" w:rsidRPr="000B3F68" w:rsidRDefault="00390DF5" w:rsidP="00390DF5">
      <w:pPr>
        <w:overflowPunct/>
        <w:ind w:left="284"/>
        <w:jc w:val="both"/>
        <w:rPr>
          <w:color w:val="000000" w:themeColor="text1"/>
          <w:sz w:val="22"/>
          <w:szCs w:val="22"/>
          <w:lang w:val="pl-PL"/>
        </w:rPr>
      </w:pPr>
      <w:r w:rsidRPr="000B3F68">
        <w:rPr>
          <w:color w:val="000000" w:themeColor="text1"/>
          <w:sz w:val="22"/>
          <w:szCs w:val="22"/>
          <w:lang w:val="pl-PL"/>
        </w:rPr>
        <w:t xml:space="preserve">a) zainstalowanie </w:t>
      </w:r>
      <w:r w:rsidR="000B3F68" w:rsidRPr="000B3F68">
        <w:rPr>
          <w:color w:val="000000" w:themeColor="text1"/>
          <w:sz w:val="22"/>
          <w:szCs w:val="22"/>
          <w:lang w:val="pl-PL"/>
        </w:rPr>
        <w:t>1</w:t>
      </w:r>
      <w:r w:rsidRPr="000B3F68">
        <w:rPr>
          <w:color w:val="000000" w:themeColor="text1"/>
          <w:sz w:val="22"/>
          <w:szCs w:val="22"/>
          <w:lang w:val="pl-PL"/>
        </w:rPr>
        <w:t xml:space="preserve"> przenośn</w:t>
      </w:r>
      <w:r w:rsidR="000B3F68" w:rsidRPr="000B3F68">
        <w:rPr>
          <w:color w:val="000000" w:themeColor="text1"/>
          <w:sz w:val="22"/>
          <w:szCs w:val="22"/>
          <w:lang w:val="pl-PL"/>
        </w:rPr>
        <w:t>ego</w:t>
      </w:r>
      <w:r w:rsidRPr="000B3F68">
        <w:rPr>
          <w:color w:val="000000" w:themeColor="text1"/>
          <w:sz w:val="22"/>
          <w:szCs w:val="22"/>
          <w:lang w:val="pl-PL"/>
        </w:rPr>
        <w:t xml:space="preserve"> terminal</w:t>
      </w:r>
      <w:r w:rsidR="000B3F68" w:rsidRPr="000B3F68">
        <w:rPr>
          <w:color w:val="000000" w:themeColor="text1"/>
          <w:sz w:val="22"/>
          <w:szCs w:val="22"/>
          <w:lang w:val="pl-PL"/>
        </w:rPr>
        <w:t>a</w:t>
      </w:r>
      <w:r w:rsidRPr="000B3F68">
        <w:rPr>
          <w:color w:val="000000" w:themeColor="text1"/>
          <w:sz w:val="22"/>
          <w:szCs w:val="22"/>
          <w:lang w:val="pl-PL"/>
        </w:rPr>
        <w:t xml:space="preserve"> w Urzędzie </w:t>
      </w:r>
      <w:r w:rsidR="00931488" w:rsidRPr="000B3F68">
        <w:rPr>
          <w:color w:val="000000" w:themeColor="text1"/>
          <w:sz w:val="22"/>
          <w:szCs w:val="22"/>
          <w:lang w:val="pl-PL"/>
        </w:rPr>
        <w:t>Gminy</w:t>
      </w:r>
      <w:r w:rsidRPr="000B3F68">
        <w:rPr>
          <w:color w:val="000000" w:themeColor="text1"/>
          <w:sz w:val="22"/>
          <w:szCs w:val="22"/>
          <w:lang w:val="pl-PL"/>
        </w:rPr>
        <w:t>,</w:t>
      </w:r>
    </w:p>
    <w:p w:rsidR="00390DF5" w:rsidRPr="00390DF5" w:rsidRDefault="00390DF5" w:rsidP="00390DF5">
      <w:pPr>
        <w:overflowPunct/>
        <w:ind w:left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b) zainstalowanie terminali w jednostkach w razie potrzeby Zamawiającego,</w:t>
      </w:r>
    </w:p>
    <w:p w:rsidR="00390DF5" w:rsidRPr="00390DF5" w:rsidRDefault="00390DF5" w:rsidP="00390DF5">
      <w:pPr>
        <w:overflowPunct/>
        <w:ind w:left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c) zapewnienie identyfikacji wpłat na wyciągu bankowym z określeniem danych kontrahenta, tytułu wpłaty i kwoty, oraz innych danych niezbędnych do przeprowadzenia księgowań zrealizowanych operacji, zgodnie z zasadami ewidencji księgowej obowiązującej jednostkę samorządu terytorialnego,</w:t>
      </w:r>
    </w:p>
    <w:p w:rsidR="00390DF5" w:rsidRPr="00390DF5" w:rsidRDefault="00390DF5" w:rsidP="00390DF5">
      <w:pPr>
        <w:overflowPunct/>
        <w:ind w:left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d) zapewnienie serwisu i opieki technicznej,</w:t>
      </w:r>
    </w:p>
    <w:p w:rsidR="00390DF5" w:rsidRPr="00390DF5" w:rsidRDefault="00390DF5" w:rsidP="00390DF5">
      <w:pPr>
        <w:overflowPunct/>
        <w:ind w:left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 xml:space="preserve">e) realizacja operacji wykonywanych przy użyciu terminala nie może być związana z opłatami </w:t>
      </w:r>
      <w:r w:rsidR="008F07DA">
        <w:rPr>
          <w:sz w:val="22"/>
          <w:szCs w:val="22"/>
          <w:lang w:val="pl-PL"/>
        </w:rPr>
        <w:t xml:space="preserve">                        </w:t>
      </w:r>
      <w:r w:rsidRPr="00390DF5">
        <w:rPr>
          <w:sz w:val="22"/>
          <w:szCs w:val="22"/>
          <w:lang w:val="pl-PL"/>
        </w:rPr>
        <w:t xml:space="preserve">i prowizjami obciążającymi zarówno budżet Gminy </w:t>
      </w:r>
      <w:r w:rsidR="009641A2">
        <w:rPr>
          <w:sz w:val="22"/>
          <w:szCs w:val="22"/>
          <w:lang w:val="pl-PL"/>
        </w:rPr>
        <w:t>Ożarowice</w:t>
      </w:r>
      <w:r w:rsidRPr="00390DF5">
        <w:rPr>
          <w:sz w:val="22"/>
          <w:szCs w:val="22"/>
          <w:lang w:val="pl-PL"/>
        </w:rPr>
        <w:t>, jak i wpłacających.</w:t>
      </w:r>
    </w:p>
    <w:p w:rsidR="00390DF5" w:rsidRPr="00390DF5" w:rsidRDefault="00390DF5" w:rsidP="0039210A">
      <w:pPr>
        <w:overflowPunct/>
        <w:autoSpaceDE/>
        <w:autoSpaceDN/>
        <w:adjustRightInd/>
        <w:spacing w:before="120"/>
        <w:ind w:left="284" w:right="624" w:hanging="284"/>
        <w:jc w:val="both"/>
        <w:rPr>
          <w:sz w:val="22"/>
          <w:szCs w:val="22"/>
          <w:lang w:val="pl-PL"/>
        </w:rPr>
      </w:pPr>
      <w:r w:rsidRPr="00390DF5">
        <w:rPr>
          <w:sz w:val="22"/>
          <w:szCs w:val="22"/>
          <w:lang w:val="pl-PL"/>
        </w:rPr>
        <w:t>1</w:t>
      </w:r>
      <w:r w:rsidR="0039210A">
        <w:rPr>
          <w:sz w:val="22"/>
          <w:szCs w:val="22"/>
          <w:lang w:val="pl-PL"/>
        </w:rPr>
        <w:t>9</w:t>
      </w:r>
      <w:r w:rsidRPr="00390DF5">
        <w:rPr>
          <w:sz w:val="22"/>
          <w:szCs w:val="22"/>
          <w:lang w:val="pl-PL"/>
        </w:rPr>
        <w:t>. Zamawiający nie dopuszcza możliwości pobierania żadnych opłat i prowizji bankowych:</w:t>
      </w:r>
    </w:p>
    <w:p w:rsidR="00390DF5" w:rsidRPr="005033DB" w:rsidRDefault="00390DF5" w:rsidP="009A2BA0">
      <w:pPr>
        <w:pStyle w:val="Akapitzlist"/>
        <w:numPr>
          <w:ilvl w:val="0"/>
          <w:numId w:val="24"/>
        </w:numPr>
        <w:overflowPunct/>
        <w:autoSpaceDE/>
        <w:autoSpaceDN/>
        <w:adjustRightInd/>
        <w:jc w:val="both"/>
        <w:rPr>
          <w:sz w:val="22"/>
          <w:szCs w:val="22"/>
          <w:lang w:val="pl-PL"/>
        </w:rPr>
      </w:pPr>
      <w:r w:rsidRPr="005033DB">
        <w:rPr>
          <w:sz w:val="22"/>
          <w:szCs w:val="22"/>
          <w:lang w:val="pl-PL"/>
        </w:rPr>
        <w:t>od dokonywanych wpłat gotówkowych od wpłacającego (Zamawiającego, jednostek organizacyjnych i klientów), który będzie dokonywał płatności na rachunek(-i) bankowy(-e) zamawiającego i wszystkich jednostek organizacyjnych objętych zamówieniem we wszystkich punktach kasowych banku – wykonawcy umowy.</w:t>
      </w:r>
    </w:p>
    <w:p w:rsidR="00390DF5" w:rsidRPr="005033DB" w:rsidRDefault="00390DF5" w:rsidP="009A2BA0">
      <w:pPr>
        <w:pStyle w:val="Akapitzlist"/>
        <w:numPr>
          <w:ilvl w:val="0"/>
          <w:numId w:val="24"/>
        </w:numPr>
        <w:overflowPunct/>
        <w:autoSpaceDE/>
        <w:autoSpaceDN/>
        <w:adjustRightInd/>
        <w:jc w:val="both"/>
        <w:rPr>
          <w:sz w:val="22"/>
          <w:szCs w:val="22"/>
          <w:lang w:val="pl-PL"/>
        </w:rPr>
      </w:pPr>
      <w:r w:rsidRPr="005033DB">
        <w:rPr>
          <w:sz w:val="22"/>
          <w:szCs w:val="22"/>
          <w:lang w:val="pl-PL"/>
        </w:rPr>
        <w:t>od dokonywanych przez Zamawiającego, jednostek organizacyjnych i klientów wypłat gotówkowych (w tym również dewiz) z rachunków zamawiającego i wszystkich jednostek organizacyjnych objętych zamówieniem we wszystkich punktach kasowych wykonawcy zlokalizowanych w granicach administracyjnych Gminy Zabłudów.</w:t>
      </w:r>
    </w:p>
    <w:p w:rsidR="00390DF5" w:rsidRPr="005033DB" w:rsidRDefault="00390DF5" w:rsidP="009A2BA0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jc w:val="both"/>
        <w:rPr>
          <w:sz w:val="22"/>
          <w:szCs w:val="22"/>
          <w:lang w:val="pl-PL"/>
        </w:rPr>
      </w:pPr>
      <w:r w:rsidRPr="005033DB">
        <w:rPr>
          <w:sz w:val="22"/>
          <w:szCs w:val="22"/>
          <w:lang w:val="pl-PL"/>
        </w:rPr>
        <w:t>sporządzanie wyciągów bankowych oraz wtórników do wyciągów bankowych,</w:t>
      </w:r>
    </w:p>
    <w:p w:rsidR="00390DF5" w:rsidRPr="005033DB" w:rsidRDefault="00390DF5" w:rsidP="009A2BA0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line="276" w:lineRule="auto"/>
        <w:jc w:val="both"/>
        <w:rPr>
          <w:sz w:val="22"/>
          <w:szCs w:val="22"/>
          <w:lang w:val="pl-PL"/>
        </w:rPr>
      </w:pPr>
      <w:r w:rsidRPr="005033DB">
        <w:rPr>
          <w:sz w:val="22"/>
          <w:szCs w:val="22"/>
          <w:lang w:val="pl-PL"/>
        </w:rPr>
        <w:t>druki czeków gotówkowych,</w:t>
      </w:r>
      <w:r w:rsidR="005033DB">
        <w:rPr>
          <w:sz w:val="22"/>
          <w:szCs w:val="22"/>
          <w:lang w:val="pl-PL"/>
        </w:rPr>
        <w:t xml:space="preserve"> zaświadczenia i opinie bankowe. </w:t>
      </w:r>
    </w:p>
    <w:p w:rsidR="005C6AD2" w:rsidRDefault="0039210A" w:rsidP="005C6AD2">
      <w:pPr>
        <w:overflowPunct/>
        <w:spacing w:before="12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20</w:t>
      </w:r>
      <w:r w:rsidR="00390DF5" w:rsidRPr="00390DF5">
        <w:rPr>
          <w:sz w:val="22"/>
          <w:szCs w:val="22"/>
          <w:lang w:val="pl-PL"/>
        </w:rPr>
        <w:t>. Zamawiający zastrzega sobie prawo do wprowadzenia w okresie trwania umowy zmian dotyczących sposobu przekazywania danych pomiędzy systemem bankowym, a systemami finansowo-księgowymi w przypadku zmiany u Zamawiającego systemów finansowo-księgowych. Powyższe zmiany Wykonawca zobowiązany będzie uwzględnić w ramach prowadzonej obsługi bankowej, bez nakładania na Zamawiającego dodatkowych opłat i prowizji.</w:t>
      </w:r>
    </w:p>
    <w:p w:rsidR="00394316" w:rsidRPr="00E678DD" w:rsidRDefault="00E678DD" w:rsidP="005C6AD2">
      <w:pPr>
        <w:spacing w:line="276" w:lineRule="auto"/>
        <w:ind w:hanging="406"/>
        <w:jc w:val="both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2"/>
          <w:szCs w:val="22"/>
          <w:lang w:val="pl-PL"/>
        </w:rPr>
        <w:lastRenderedPageBreak/>
        <w:t xml:space="preserve">       </w:t>
      </w:r>
      <w:r w:rsidR="00394316" w:rsidRPr="00E678DD">
        <w:rPr>
          <w:color w:val="000000" w:themeColor="text1"/>
          <w:sz w:val="22"/>
          <w:szCs w:val="22"/>
          <w:lang w:val="pl-PL"/>
        </w:rPr>
        <w:t>2</w:t>
      </w:r>
      <w:r w:rsidR="00E93327">
        <w:rPr>
          <w:color w:val="000000" w:themeColor="text1"/>
          <w:sz w:val="22"/>
          <w:szCs w:val="22"/>
          <w:lang w:val="pl-PL"/>
        </w:rPr>
        <w:t>1</w:t>
      </w:r>
      <w:r w:rsidR="00394316" w:rsidRPr="00E678DD">
        <w:rPr>
          <w:color w:val="000000" w:themeColor="text1"/>
          <w:sz w:val="22"/>
          <w:szCs w:val="22"/>
          <w:lang w:val="pl-PL"/>
        </w:rPr>
        <w:t xml:space="preserve">. </w:t>
      </w:r>
      <w:r w:rsidR="007D7CE4" w:rsidRPr="00456336">
        <w:rPr>
          <w:sz w:val="24"/>
          <w:szCs w:val="24"/>
          <w:lang w:val="pl-PL"/>
        </w:rPr>
        <w:t>Zamawiający wymaga zatrudnienia przez Wykonawcę i/lub podwykonawcę na podstawie umowy o pracę, os</w:t>
      </w:r>
      <w:r w:rsidR="007D7CE4">
        <w:rPr>
          <w:sz w:val="24"/>
          <w:szCs w:val="24"/>
          <w:lang w:val="pl-PL"/>
        </w:rPr>
        <w:t>oby</w:t>
      </w:r>
      <w:r w:rsidR="007D7CE4" w:rsidRPr="00456336">
        <w:rPr>
          <w:sz w:val="24"/>
          <w:szCs w:val="24"/>
          <w:lang w:val="pl-PL"/>
        </w:rPr>
        <w:t xml:space="preserve"> wykonując</w:t>
      </w:r>
      <w:r w:rsidR="007D7CE4">
        <w:rPr>
          <w:sz w:val="24"/>
          <w:szCs w:val="24"/>
          <w:lang w:val="pl-PL"/>
        </w:rPr>
        <w:t>ej</w:t>
      </w:r>
      <w:r w:rsidR="007D7CE4" w:rsidRPr="00456336">
        <w:rPr>
          <w:sz w:val="24"/>
          <w:szCs w:val="24"/>
          <w:lang w:val="pl-PL"/>
        </w:rPr>
        <w:t xml:space="preserve"> bezpośrednią obsługę bankową Zamawiającego </w:t>
      </w:r>
      <w:r w:rsidR="007D7CE4">
        <w:rPr>
          <w:sz w:val="24"/>
          <w:szCs w:val="24"/>
          <w:lang w:val="pl-PL"/>
        </w:rPr>
        <w:t xml:space="preserve">                     </w:t>
      </w:r>
      <w:r w:rsidR="007D7CE4" w:rsidRPr="00456336">
        <w:rPr>
          <w:sz w:val="24"/>
          <w:szCs w:val="24"/>
          <w:lang w:val="pl-PL"/>
        </w:rPr>
        <w:t xml:space="preserve">w siedzibie centrali/ oddziału/ filii/ punktu kasowego prowadzonego w </w:t>
      </w:r>
      <w:r w:rsidR="007D7CE4">
        <w:rPr>
          <w:sz w:val="24"/>
          <w:szCs w:val="24"/>
          <w:lang w:val="pl-PL"/>
        </w:rPr>
        <w:t>Ożarowicach</w:t>
      </w:r>
      <w:r w:rsidR="007D7CE4" w:rsidRPr="00456336">
        <w:rPr>
          <w:sz w:val="24"/>
          <w:szCs w:val="24"/>
          <w:lang w:val="pl-PL"/>
        </w:rPr>
        <w:t>.</w:t>
      </w:r>
    </w:p>
    <w:p w:rsidR="00390DF5" w:rsidRPr="00360EAA" w:rsidRDefault="00394316" w:rsidP="00360EAA">
      <w:pPr>
        <w:overflowPunct/>
        <w:autoSpaceDE/>
        <w:autoSpaceDN/>
        <w:adjustRightInd/>
        <w:jc w:val="both"/>
        <w:rPr>
          <w:sz w:val="24"/>
          <w:szCs w:val="22"/>
          <w:lang w:val="pl-PL"/>
        </w:rPr>
      </w:pPr>
      <w:r w:rsidRPr="00360EAA">
        <w:rPr>
          <w:color w:val="000000" w:themeColor="text1"/>
          <w:sz w:val="24"/>
          <w:szCs w:val="22"/>
          <w:lang w:val="pl-PL"/>
        </w:rPr>
        <w:t>2</w:t>
      </w:r>
      <w:r w:rsidR="005C6AD2">
        <w:rPr>
          <w:color w:val="000000" w:themeColor="text1"/>
          <w:sz w:val="24"/>
          <w:szCs w:val="22"/>
          <w:lang w:val="pl-PL"/>
        </w:rPr>
        <w:t>2</w:t>
      </w:r>
      <w:r w:rsidRPr="00360EAA">
        <w:rPr>
          <w:color w:val="000000" w:themeColor="text1"/>
          <w:sz w:val="24"/>
          <w:szCs w:val="22"/>
          <w:lang w:val="pl-PL"/>
        </w:rPr>
        <w:t xml:space="preserve">. Wykonawca musi dysponować </w:t>
      </w:r>
      <w:r w:rsidR="00390DF5" w:rsidRPr="00360EAA">
        <w:rPr>
          <w:sz w:val="24"/>
          <w:szCs w:val="22"/>
          <w:lang w:val="pl-PL"/>
        </w:rPr>
        <w:t xml:space="preserve">siedzibą centrali, oddziałem, filią lub punktem kasowym </w:t>
      </w:r>
      <w:r w:rsidR="00D943AB">
        <w:rPr>
          <w:sz w:val="24"/>
          <w:szCs w:val="22"/>
          <w:lang w:val="pl-PL"/>
        </w:rPr>
        <w:br/>
      </w:r>
      <w:r w:rsidR="00390DF5" w:rsidRPr="00360EAA">
        <w:rPr>
          <w:sz w:val="24"/>
          <w:szCs w:val="22"/>
          <w:lang w:val="pl-PL"/>
        </w:rPr>
        <w:t xml:space="preserve">w </w:t>
      </w:r>
      <w:r w:rsidR="009641A2">
        <w:rPr>
          <w:sz w:val="24"/>
          <w:szCs w:val="22"/>
          <w:lang w:val="pl-PL"/>
        </w:rPr>
        <w:t>Ożarowicach</w:t>
      </w:r>
      <w:r w:rsidR="00390DF5" w:rsidRPr="00360EAA">
        <w:rPr>
          <w:sz w:val="24"/>
          <w:szCs w:val="22"/>
          <w:lang w:val="pl-PL"/>
        </w:rPr>
        <w:t xml:space="preserve">, lub utworzenie oddziału, filii, punktu kasowego z możliwością obsługi kasowej, w tym realizowania wypłat gotówkowych na zlecenie Zamawiającego i jednostek organizacyjnych, nie późnej niż z </w:t>
      </w:r>
      <w:r w:rsidR="00390DF5" w:rsidRPr="000B3F68">
        <w:rPr>
          <w:sz w:val="24"/>
          <w:szCs w:val="22"/>
          <w:lang w:val="pl-PL"/>
        </w:rPr>
        <w:t xml:space="preserve">dniem </w:t>
      </w:r>
      <w:r w:rsidR="000B3F68" w:rsidRPr="000B3F68">
        <w:rPr>
          <w:sz w:val="24"/>
          <w:szCs w:val="22"/>
          <w:lang w:val="pl-PL"/>
        </w:rPr>
        <w:t>2</w:t>
      </w:r>
      <w:r w:rsidR="00390DF5" w:rsidRPr="000B3F68">
        <w:rPr>
          <w:sz w:val="24"/>
          <w:szCs w:val="22"/>
          <w:lang w:val="pl-PL"/>
        </w:rPr>
        <w:t xml:space="preserve"> stycznia 201</w:t>
      </w:r>
      <w:r w:rsidR="00931488" w:rsidRPr="000B3F68">
        <w:rPr>
          <w:sz w:val="24"/>
          <w:szCs w:val="22"/>
          <w:lang w:val="pl-PL"/>
        </w:rPr>
        <w:t>9</w:t>
      </w:r>
      <w:r w:rsidR="00390DF5" w:rsidRPr="000B3F68">
        <w:rPr>
          <w:sz w:val="24"/>
          <w:szCs w:val="22"/>
          <w:lang w:val="pl-PL"/>
        </w:rPr>
        <w:t xml:space="preserve"> r.</w:t>
      </w:r>
    </w:p>
    <w:p w:rsidR="00390DF5" w:rsidRDefault="00394316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4"/>
          <w:szCs w:val="22"/>
          <w:lang w:val="pl-PL"/>
        </w:rPr>
      </w:pPr>
      <w:r w:rsidRPr="00360EAA">
        <w:rPr>
          <w:bCs/>
          <w:color w:val="000000" w:themeColor="text1"/>
          <w:spacing w:val="-1"/>
          <w:sz w:val="24"/>
          <w:szCs w:val="22"/>
          <w:lang w:val="pl-PL"/>
        </w:rPr>
        <w:t>2</w:t>
      </w:r>
      <w:r w:rsidR="005C6AD2">
        <w:rPr>
          <w:bCs/>
          <w:color w:val="000000" w:themeColor="text1"/>
          <w:spacing w:val="-1"/>
          <w:sz w:val="24"/>
          <w:szCs w:val="22"/>
          <w:lang w:val="pl-PL"/>
        </w:rPr>
        <w:t>3</w:t>
      </w:r>
      <w:r w:rsidRPr="00360EAA">
        <w:rPr>
          <w:bCs/>
          <w:color w:val="000000" w:themeColor="text1"/>
          <w:spacing w:val="-1"/>
          <w:sz w:val="24"/>
          <w:szCs w:val="22"/>
          <w:lang w:val="pl-PL"/>
        </w:rPr>
        <w:t>.</w:t>
      </w:r>
      <w:r w:rsidRPr="00360EAA">
        <w:rPr>
          <w:bCs/>
          <w:color w:val="FF0000"/>
          <w:spacing w:val="-1"/>
          <w:sz w:val="24"/>
          <w:szCs w:val="22"/>
          <w:lang w:val="pl-PL"/>
        </w:rPr>
        <w:t xml:space="preserve"> </w:t>
      </w:r>
      <w:r w:rsidR="00390DF5" w:rsidRPr="00360EAA">
        <w:rPr>
          <w:bCs/>
          <w:color w:val="000000"/>
          <w:spacing w:val="-1"/>
          <w:sz w:val="24"/>
          <w:szCs w:val="22"/>
          <w:lang w:val="pl-PL"/>
        </w:rPr>
        <w:t xml:space="preserve">Umowy na obsługę bankową będą sporządzane i zawierane odrębnie z każdą </w:t>
      </w:r>
      <w:r w:rsidR="00390DF5" w:rsidRPr="00360EAA">
        <w:rPr>
          <w:bCs/>
          <w:color w:val="000000"/>
          <w:sz w:val="24"/>
          <w:szCs w:val="22"/>
          <w:lang w:val="pl-PL"/>
        </w:rPr>
        <w:t>jednostką</w:t>
      </w:r>
      <w:r w:rsidR="00390DF5" w:rsidRPr="00360EAA">
        <w:rPr>
          <w:bCs/>
          <w:color w:val="000000"/>
          <w:sz w:val="24"/>
          <w:szCs w:val="22"/>
          <w:u w:val="single"/>
          <w:lang w:val="pl-PL"/>
        </w:rPr>
        <w:t xml:space="preserve"> </w:t>
      </w:r>
      <w:r w:rsidR="00390DF5" w:rsidRPr="00360EAA">
        <w:rPr>
          <w:bCs/>
          <w:color w:val="000000"/>
          <w:sz w:val="24"/>
          <w:szCs w:val="22"/>
          <w:lang w:val="pl-PL"/>
        </w:rPr>
        <w:t>organizacyjną po rozstrzygnięciu przetargu</w:t>
      </w:r>
      <w:r w:rsidR="0045144B">
        <w:rPr>
          <w:bCs/>
          <w:color w:val="000000"/>
          <w:sz w:val="24"/>
          <w:szCs w:val="22"/>
          <w:lang w:val="pl-PL"/>
        </w:rPr>
        <w:t>.</w:t>
      </w:r>
      <w:r w:rsidR="00390DF5" w:rsidRPr="00360EAA">
        <w:rPr>
          <w:bCs/>
          <w:color w:val="000000"/>
          <w:sz w:val="24"/>
          <w:szCs w:val="22"/>
          <w:lang w:val="pl-PL"/>
        </w:rPr>
        <w:t xml:space="preserve"> Jednostki organizacyjne Gminy jako strony umowy pokrywają samodzielnie koszty wynikające z prowadzenia dla nich rachunków bankowych. </w:t>
      </w:r>
    </w:p>
    <w:p w:rsidR="005C6AD2" w:rsidRDefault="005C6AD2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4"/>
          <w:szCs w:val="22"/>
          <w:lang w:val="pl-PL"/>
        </w:rPr>
      </w:pPr>
    </w:p>
    <w:p w:rsidR="005C6AD2" w:rsidRDefault="005C6AD2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4"/>
          <w:szCs w:val="22"/>
          <w:lang w:val="pl-PL"/>
        </w:rPr>
      </w:pPr>
    </w:p>
    <w:p w:rsidR="008F07DA" w:rsidRDefault="008F07DA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4"/>
          <w:szCs w:val="22"/>
          <w:lang w:val="pl-PL"/>
        </w:rPr>
      </w:pPr>
    </w:p>
    <w:p w:rsidR="009E1DB1" w:rsidRPr="008F07DA" w:rsidRDefault="009E1DB1" w:rsidP="008F07DA">
      <w:pPr>
        <w:tabs>
          <w:tab w:val="left" w:pos="780"/>
        </w:tabs>
        <w:rPr>
          <w:i/>
          <w:iCs/>
          <w:color w:val="000000"/>
          <w:sz w:val="22"/>
          <w:szCs w:val="22"/>
          <w:lang w:val="pl"/>
        </w:rPr>
      </w:pPr>
    </w:p>
    <w:sectPr w:rsidR="009E1DB1" w:rsidRPr="008F07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9B0" w:rsidRDefault="002729B0" w:rsidP="006D11FF">
      <w:r>
        <w:separator/>
      </w:r>
    </w:p>
  </w:endnote>
  <w:endnote w:type="continuationSeparator" w:id="0">
    <w:p w:rsidR="002729B0" w:rsidRDefault="002729B0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790ABF" w:rsidRDefault="00790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790ABF" w:rsidRDefault="00790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9B0" w:rsidRDefault="002729B0" w:rsidP="006D11FF">
      <w:r>
        <w:separator/>
      </w:r>
    </w:p>
  </w:footnote>
  <w:footnote w:type="continuationSeparator" w:id="0">
    <w:p w:rsidR="002729B0" w:rsidRDefault="002729B0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0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1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4"/>
  </w:num>
  <w:num w:numId="5">
    <w:abstractNumId w:val="27"/>
  </w:num>
  <w:num w:numId="6">
    <w:abstractNumId w:val="29"/>
  </w:num>
  <w:num w:numId="7">
    <w:abstractNumId w:val="21"/>
  </w:num>
  <w:num w:numId="8">
    <w:abstractNumId w:val="13"/>
  </w:num>
  <w:num w:numId="9">
    <w:abstractNumId w:val="28"/>
  </w:num>
  <w:num w:numId="10">
    <w:abstractNumId w:val="30"/>
  </w:num>
  <w:num w:numId="11">
    <w:abstractNumId w:val="3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9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9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23"/>
  </w:num>
  <w:num w:numId="27">
    <w:abstractNumId w:val="24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15DAA"/>
    <w:rsid w:val="00031357"/>
    <w:rsid w:val="00033E27"/>
    <w:rsid w:val="00035F9D"/>
    <w:rsid w:val="0003783F"/>
    <w:rsid w:val="00041869"/>
    <w:rsid w:val="0005077E"/>
    <w:rsid w:val="00056F20"/>
    <w:rsid w:val="000618C0"/>
    <w:rsid w:val="0007322E"/>
    <w:rsid w:val="00075E73"/>
    <w:rsid w:val="000769EE"/>
    <w:rsid w:val="000875A9"/>
    <w:rsid w:val="0009235C"/>
    <w:rsid w:val="000A6C09"/>
    <w:rsid w:val="000B363B"/>
    <w:rsid w:val="000B3F68"/>
    <w:rsid w:val="000C1AF1"/>
    <w:rsid w:val="000C5797"/>
    <w:rsid w:val="000C6FA4"/>
    <w:rsid w:val="000D05FF"/>
    <w:rsid w:val="000D4CD3"/>
    <w:rsid w:val="000D6E46"/>
    <w:rsid w:val="000D759C"/>
    <w:rsid w:val="000E5319"/>
    <w:rsid w:val="0011065C"/>
    <w:rsid w:val="00115094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E33E9"/>
    <w:rsid w:val="00201485"/>
    <w:rsid w:val="00203F1F"/>
    <w:rsid w:val="00233984"/>
    <w:rsid w:val="0023411A"/>
    <w:rsid w:val="00250C01"/>
    <w:rsid w:val="002701EF"/>
    <w:rsid w:val="002729B0"/>
    <w:rsid w:val="00277196"/>
    <w:rsid w:val="00277D1B"/>
    <w:rsid w:val="00285F6C"/>
    <w:rsid w:val="002904F0"/>
    <w:rsid w:val="002A1759"/>
    <w:rsid w:val="002C4FFD"/>
    <w:rsid w:val="002D1A7B"/>
    <w:rsid w:val="002E0722"/>
    <w:rsid w:val="002E2DA3"/>
    <w:rsid w:val="002F54C8"/>
    <w:rsid w:val="002F6697"/>
    <w:rsid w:val="00307007"/>
    <w:rsid w:val="0031099B"/>
    <w:rsid w:val="00310B73"/>
    <w:rsid w:val="00335FD1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F69E2"/>
    <w:rsid w:val="00400AEB"/>
    <w:rsid w:val="00421546"/>
    <w:rsid w:val="00434697"/>
    <w:rsid w:val="0045144B"/>
    <w:rsid w:val="00452EF0"/>
    <w:rsid w:val="0045626E"/>
    <w:rsid w:val="00456336"/>
    <w:rsid w:val="004745D6"/>
    <w:rsid w:val="00481395"/>
    <w:rsid w:val="004814B7"/>
    <w:rsid w:val="004832CD"/>
    <w:rsid w:val="00491FA6"/>
    <w:rsid w:val="0049345C"/>
    <w:rsid w:val="004958A3"/>
    <w:rsid w:val="004A1D46"/>
    <w:rsid w:val="004A6E2D"/>
    <w:rsid w:val="004B127D"/>
    <w:rsid w:val="004C026A"/>
    <w:rsid w:val="004D56F4"/>
    <w:rsid w:val="004E3A5C"/>
    <w:rsid w:val="004E3C16"/>
    <w:rsid w:val="004E53B2"/>
    <w:rsid w:val="004E60C6"/>
    <w:rsid w:val="004E7DD5"/>
    <w:rsid w:val="005033DB"/>
    <w:rsid w:val="005118C1"/>
    <w:rsid w:val="0053242D"/>
    <w:rsid w:val="00560E64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C6AD2"/>
    <w:rsid w:val="005D389D"/>
    <w:rsid w:val="005D4752"/>
    <w:rsid w:val="005E1EF8"/>
    <w:rsid w:val="005E6E5A"/>
    <w:rsid w:val="005F2FE8"/>
    <w:rsid w:val="006013AF"/>
    <w:rsid w:val="006325B1"/>
    <w:rsid w:val="00644034"/>
    <w:rsid w:val="00652787"/>
    <w:rsid w:val="00660F85"/>
    <w:rsid w:val="00663B3F"/>
    <w:rsid w:val="00663BC6"/>
    <w:rsid w:val="00665036"/>
    <w:rsid w:val="00665242"/>
    <w:rsid w:val="00680E86"/>
    <w:rsid w:val="006850F6"/>
    <w:rsid w:val="0068785B"/>
    <w:rsid w:val="00696045"/>
    <w:rsid w:val="006C31ED"/>
    <w:rsid w:val="006D11FF"/>
    <w:rsid w:val="00707E50"/>
    <w:rsid w:val="007149B6"/>
    <w:rsid w:val="0072726E"/>
    <w:rsid w:val="007478D2"/>
    <w:rsid w:val="00752FB9"/>
    <w:rsid w:val="00757182"/>
    <w:rsid w:val="00771E8A"/>
    <w:rsid w:val="007853DC"/>
    <w:rsid w:val="00790ABF"/>
    <w:rsid w:val="007A0C9C"/>
    <w:rsid w:val="007A6099"/>
    <w:rsid w:val="007B3CED"/>
    <w:rsid w:val="007C3D8A"/>
    <w:rsid w:val="007D353D"/>
    <w:rsid w:val="007D5763"/>
    <w:rsid w:val="007D7CE4"/>
    <w:rsid w:val="007E1ADC"/>
    <w:rsid w:val="007E29DE"/>
    <w:rsid w:val="007F2EF8"/>
    <w:rsid w:val="00802B58"/>
    <w:rsid w:val="00817356"/>
    <w:rsid w:val="00823B25"/>
    <w:rsid w:val="008347BA"/>
    <w:rsid w:val="00842C9F"/>
    <w:rsid w:val="00842E20"/>
    <w:rsid w:val="008471A6"/>
    <w:rsid w:val="00854A18"/>
    <w:rsid w:val="00864F63"/>
    <w:rsid w:val="0089194B"/>
    <w:rsid w:val="008B56E5"/>
    <w:rsid w:val="008C0F1F"/>
    <w:rsid w:val="008D552C"/>
    <w:rsid w:val="008F06F1"/>
    <w:rsid w:val="008F07DA"/>
    <w:rsid w:val="008F56E7"/>
    <w:rsid w:val="008F7772"/>
    <w:rsid w:val="00900BB5"/>
    <w:rsid w:val="009054D9"/>
    <w:rsid w:val="00912902"/>
    <w:rsid w:val="00931488"/>
    <w:rsid w:val="0093571E"/>
    <w:rsid w:val="0094595F"/>
    <w:rsid w:val="0094622D"/>
    <w:rsid w:val="00951029"/>
    <w:rsid w:val="00952336"/>
    <w:rsid w:val="0095447B"/>
    <w:rsid w:val="00963378"/>
    <w:rsid w:val="009641A2"/>
    <w:rsid w:val="00972A37"/>
    <w:rsid w:val="00980577"/>
    <w:rsid w:val="009825A0"/>
    <w:rsid w:val="00990F56"/>
    <w:rsid w:val="009A2BA0"/>
    <w:rsid w:val="009B3EB0"/>
    <w:rsid w:val="009B4059"/>
    <w:rsid w:val="009B68F2"/>
    <w:rsid w:val="009C00D2"/>
    <w:rsid w:val="009C3465"/>
    <w:rsid w:val="009C38CA"/>
    <w:rsid w:val="009E0369"/>
    <w:rsid w:val="009E1DB1"/>
    <w:rsid w:val="009E72D8"/>
    <w:rsid w:val="00A07E4E"/>
    <w:rsid w:val="00A13B47"/>
    <w:rsid w:val="00A26948"/>
    <w:rsid w:val="00A35B8B"/>
    <w:rsid w:val="00A371D6"/>
    <w:rsid w:val="00A64B4D"/>
    <w:rsid w:val="00A659D3"/>
    <w:rsid w:val="00A67921"/>
    <w:rsid w:val="00A7010B"/>
    <w:rsid w:val="00A7583A"/>
    <w:rsid w:val="00A850D8"/>
    <w:rsid w:val="00A96FC1"/>
    <w:rsid w:val="00AA28EB"/>
    <w:rsid w:val="00AC1AC2"/>
    <w:rsid w:val="00AC3382"/>
    <w:rsid w:val="00AE2ACE"/>
    <w:rsid w:val="00AE4179"/>
    <w:rsid w:val="00AF3F5A"/>
    <w:rsid w:val="00B061EA"/>
    <w:rsid w:val="00B07537"/>
    <w:rsid w:val="00B26FE5"/>
    <w:rsid w:val="00B31EEF"/>
    <w:rsid w:val="00B321EC"/>
    <w:rsid w:val="00B36B8D"/>
    <w:rsid w:val="00B36E71"/>
    <w:rsid w:val="00B426C5"/>
    <w:rsid w:val="00B546DD"/>
    <w:rsid w:val="00B5702C"/>
    <w:rsid w:val="00B60694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C00A02"/>
    <w:rsid w:val="00C1503A"/>
    <w:rsid w:val="00C16AA6"/>
    <w:rsid w:val="00C2649D"/>
    <w:rsid w:val="00C411A8"/>
    <w:rsid w:val="00C41398"/>
    <w:rsid w:val="00C44FB1"/>
    <w:rsid w:val="00C679F6"/>
    <w:rsid w:val="00C90762"/>
    <w:rsid w:val="00C9441D"/>
    <w:rsid w:val="00C94E6F"/>
    <w:rsid w:val="00CA355D"/>
    <w:rsid w:val="00CA3DEF"/>
    <w:rsid w:val="00CD7635"/>
    <w:rsid w:val="00CE61AD"/>
    <w:rsid w:val="00CF2E24"/>
    <w:rsid w:val="00CF4508"/>
    <w:rsid w:val="00D06568"/>
    <w:rsid w:val="00D21E74"/>
    <w:rsid w:val="00D2554B"/>
    <w:rsid w:val="00D33A1F"/>
    <w:rsid w:val="00D400E4"/>
    <w:rsid w:val="00D45BBA"/>
    <w:rsid w:val="00D53A83"/>
    <w:rsid w:val="00D7228A"/>
    <w:rsid w:val="00D766E8"/>
    <w:rsid w:val="00D913ED"/>
    <w:rsid w:val="00D943AB"/>
    <w:rsid w:val="00DC1E55"/>
    <w:rsid w:val="00DC2F78"/>
    <w:rsid w:val="00DC57B6"/>
    <w:rsid w:val="00DD29BA"/>
    <w:rsid w:val="00DE7EFB"/>
    <w:rsid w:val="00DF0B78"/>
    <w:rsid w:val="00DF0EDA"/>
    <w:rsid w:val="00E01CBF"/>
    <w:rsid w:val="00E1700C"/>
    <w:rsid w:val="00E234B2"/>
    <w:rsid w:val="00E33542"/>
    <w:rsid w:val="00E3450A"/>
    <w:rsid w:val="00E40E11"/>
    <w:rsid w:val="00E43B24"/>
    <w:rsid w:val="00E46AB8"/>
    <w:rsid w:val="00E63FB7"/>
    <w:rsid w:val="00E678DD"/>
    <w:rsid w:val="00E74E7F"/>
    <w:rsid w:val="00E77B3C"/>
    <w:rsid w:val="00E93327"/>
    <w:rsid w:val="00E949C1"/>
    <w:rsid w:val="00E97120"/>
    <w:rsid w:val="00EA4268"/>
    <w:rsid w:val="00EA4BFE"/>
    <w:rsid w:val="00EB1558"/>
    <w:rsid w:val="00EB5A5D"/>
    <w:rsid w:val="00EC19C2"/>
    <w:rsid w:val="00EC78DE"/>
    <w:rsid w:val="00ED20FB"/>
    <w:rsid w:val="00EF54AF"/>
    <w:rsid w:val="00F14BFA"/>
    <w:rsid w:val="00F16CA3"/>
    <w:rsid w:val="00F24B59"/>
    <w:rsid w:val="00F3608B"/>
    <w:rsid w:val="00F50E71"/>
    <w:rsid w:val="00F51F81"/>
    <w:rsid w:val="00F52751"/>
    <w:rsid w:val="00F529DE"/>
    <w:rsid w:val="00F52A26"/>
    <w:rsid w:val="00F5553E"/>
    <w:rsid w:val="00F71DE3"/>
    <w:rsid w:val="00F71F81"/>
    <w:rsid w:val="00F906DD"/>
    <w:rsid w:val="00F950E7"/>
    <w:rsid w:val="00FA2A81"/>
    <w:rsid w:val="00FA7AAC"/>
    <w:rsid w:val="00FB1708"/>
    <w:rsid w:val="00FB42E7"/>
    <w:rsid w:val="00FB7EC9"/>
    <w:rsid w:val="00FC5577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CBB7-9068-4FC4-B768-2BDD93FC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4339</Words>
  <Characters>26039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k.mitas</cp:lastModifiedBy>
  <cp:revision>40</cp:revision>
  <cp:lastPrinted>2018-09-11T10:19:00Z</cp:lastPrinted>
  <dcterms:created xsi:type="dcterms:W3CDTF">2018-09-06T12:12:00Z</dcterms:created>
  <dcterms:modified xsi:type="dcterms:W3CDTF">2018-10-09T07:46:00Z</dcterms:modified>
</cp:coreProperties>
</file>