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Default="006B3A61">
      <w:pPr>
        <w:jc w:val="right"/>
      </w:pPr>
      <w:r>
        <w:t>Załącznik nr 1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B286C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6E3CB4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072026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072026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rPr>
          <w:rFonts w:eastAsia="Times New Roman" w:cstheme="minorHAnsi"/>
          <w:szCs w:val="22"/>
        </w:rPr>
      </w:pPr>
    </w:p>
    <w:p w:rsidR="005B286C" w:rsidRDefault="006B3A6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072026" w:rsidRDefault="00072026" w:rsidP="00072026">
      <w:pPr>
        <w:ind w:left="360"/>
        <w:jc w:val="center"/>
        <w:rPr>
          <w:b/>
          <w:sz w:val="24"/>
          <w:szCs w:val="20"/>
        </w:rPr>
      </w:pPr>
      <w:r w:rsidRPr="00DC303D">
        <w:rPr>
          <w:b/>
          <w:sz w:val="24"/>
          <w:szCs w:val="20"/>
        </w:rPr>
        <w:t xml:space="preserve">Zaprojektowanie i wykonanie robót budowlanych </w:t>
      </w:r>
    </w:p>
    <w:p w:rsidR="00072026" w:rsidRPr="00DC303D" w:rsidRDefault="00072026" w:rsidP="00072026">
      <w:pPr>
        <w:ind w:left="360"/>
        <w:jc w:val="center"/>
        <w:rPr>
          <w:b/>
          <w:sz w:val="24"/>
          <w:szCs w:val="20"/>
        </w:rPr>
      </w:pPr>
      <w:r w:rsidRPr="00DC303D">
        <w:rPr>
          <w:b/>
          <w:sz w:val="24"/>
          <w:szCs w:val="20"/>
        </w:rPr>
        <w:t>dla zadania „</w:t>
      </w:r>
      <w:r>
        <w:rPr>
          <w:b/>
          <w:sz w:val="24"/>
          <w:szCs w:val="20"/>
        </w:rPr>
        <w:t>Poprawa bezpieczeństwa na drogach w Gminie Ożarowice”</w:t>
      </w:r>
    </w:p>
    <w:p w:rsidR="00072026" w:rsidRDefault="00072026">
      <w:pPr>
        <w:spacing w:after="240"/>
        <w:rPr>
          <w:rFonts w:cstheme="minorHAnsi"/>
          <w:szCs w:val="22"/>
        </w:rPr>
      </w:pP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Default="005B286C">
      <w:pPr>
        <w:rPr>
          <w:rFonts w:cstheme="minorHAnsi"/>
          <w:szCs w:val="22"/>
        </w:rPr>
      </w:pPr>
    </w:p>
    <w:p w:rsidR="0041245B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Oferujemy wykonanie przedmiotu zamówienia w pełnym zakresie rzeczowym objętym SIWZ za łączną ryczałtową cenę brutto: ................................ zł, słownie: ............................................................................................... zł, w tym podatek VAT w wys</w:t>
      </w:r>
      <w:r w:rsidR="0041245B">
        <w:rPr>
          <w:rFonts w:cstheme="minorHAnsi"/>
          <w:b/>
          <w:szCs w:val="22"/>
        </w:rPr>
        <w:t>okości ……………………………………………………… zł, w tym:</w:t>
      </w:r>
    </w:p>
    <w:tbl>
      <w:tblPr>
        <w:tblStyle w:val="Tabela-Siatka"/>
        <w:tblW w:w="4846" w:type="pct"/>
        <w:tblInd w:w="279" w:type="dxa"/>
        <w:tblLook w:val="04A0" w:firstRow="1" w:lastRow="0" w:firstColumn="1" w:lastColumn="0" w:noHBand="0" w:noVBand="1"/>
      </w:tblPr>
      <w:tblGrid>
        <w:gridCol w:w="567"/>
        <w:gridCol w:w="3684"/>
        <w:gridCol w:w="2266"/>
        <w:gridCol w:w="2266"/>
      </w:tblGrid>
      <w:tr w:rsidR="0041245B" w:rsidRPr="00BF44E8" w:rsidTr="00043300">
        <w:trPr>
          <w:trHeight w:val="567"/>
        </w:trPr>
        <w:tc>
          <w:tcPr>
            <w:tcW w:w="323" w:type="pct"/>
            <w:vAlign w:val="center"/>
          </w:tcPr>
          <w:p w:rsidR="0041245B" w:rsidRPr="00BF44E8" w:rsidRDefault="0041245B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b/>
                <w:szCs w:val="22"/>
              </w:rPr>
            </w:pPr>
            <w:r w:rsidRPr="00BF44E8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2097" w:type="pct"/>
            <w:vAlign w:val="center"/>
          </w:tcPr>
          <w:p w:rsidR="0041245B" w:rsidRPr="00BF44E8" w:rsidRDefault="00BF44E8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b/>
                <w:szCs w:val="22"/>
              </w:rPr>
            </w:pPr>
            <w:r w:rsidRPr="00BF44E8">
              <w:rPr>
                <w:rFonts w:cstheme="minorHAnsi"/>
                <w:b/>
                <w:szCs w:val="22"/>
              </w:rPr>
              <w:t>Wyszczególnienie robót</w:t>
            </w:r>
          </w:p>
        </w:tc>
        <w:tc>
          <w:tcPr>
            <w:tcW w:w="1290" w:type="pct"/>
            <w:vAlign w:val="center"/>
          </w:tcPr>
          <w:p w:rsidR="0041245B" w:rsidRPr="00BF44E8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Wartość netto</w:t>
            </w:r>
          </w:p>
        </w:tc>
        <w:tc>
          <w:tcPr>
            <w:tcW w:w="1290" w:type="pct"/>
            <w:vAlign w:val="center"/>
          </w:tcPr>
          <w:p w:rsidR="0041245B" w:rsidRPr="00BF44E8" w:rsidRDefault="0041245B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b/>
                <w:szCs w:val="22"/>
              </w:rPr>
            </w:pPr>
            <w:r w:rsidRPr="00BF44E8">
              <w:rPr>
                <w:rFonts w:cstheme="minorHAnsi"/>
                <w:b/>
                <w:szCs w:val="22"/>
              </w:rPr>
              <w:t>Wartość brutto</w:t>
            </w:r>
          </w:p>
        </w:tc>
      </w:tr>
      <w:tr w:rsidR="0041245B" w:rsidRPr="00BF44E8" w:rsidTr="00043300">
        <w:trPr>
          <w:trHeight w:val="567"/>
        </w:trPr>
        <w:tc>
          <w:tcPr>
            <w:tcW w:w="323" w:type="pct"/>
            <w:vAlign w:val="center"/>
          </w:tcPr>
          <w:p w:rsidR="0041245B" w:rsidRPr="00BF44E8" w:rsidRDefault="0041245B" w:rsidP="00043300">
            <w:pPr>
              <w:pStyle w:val="Akapitzlist"/>
              <w:spacing w:before="60" w:after="60"/>
              <w:ind w:left="0"/>
              <w:jc w:val="center"/>
              <w:rPr>
                <w:rFonts w:cstheme="minorHAnsi"/>
                <w:szCs w:val="22"/>
              </w:rPr>
            </w:pPr>
            <w:r w:rsidRPr="00BF44E8">
              <w:rPr>
                <w:rFonts w:cstheme="minorHAnsi"/>
                <w:szCs w:val="22"/>
              </w:rPr>
              <w:t>1</w:t>
            </w:r>
            <w:r w:rsidR="00043300">
              <w:rPr>
                <w:rFonts w:cstheme="minorHAnsi"/>
                <w:szCs w:val="22"/>
              </w:rPr>
              <w:t>.</w:t>
            </w:r>
          </w:p>
        </w:tc>
        <w:tc>
          <w:tcPr>
            <w:tcW w:w="2097" w:type="pct"/>
            <w:vAlign w:val="center"/>
          </w:tcPr>
          <w:p w:rsidR="0041245B" w:rsidRPr="00BF44E8" w:rsidRDefault="00072026" w:rsidP="00072026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Wykonanie dokumentacji projektowej</w:t>
            </w:r>
          </w:p>
        </w:tc>
        <w:tc>
          <w:tcPr>
            <w:tcW w:w="1290" w:type="pct"/>
            <w:vAlign w:val="center"/>
          </w:tcPr>
          <w:p w:rsidR="0041245B" w:rsidRPr="00BF44E8" w:rsidRDefault="0041245B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290" w:type="pct"/>
            <w:vAlign w:val="center"/>
          </w:tcPr>
          <w:p w:rsidR="0041245B" w:rsidRPr="00BF44E8" w:rsidRDefault="0041245B" w:rsidP="00BF44E8">
            <w:pPr>
              <w:pStyle w:val="Akapitzlist"/>
              <w:spacing w:before="60" w:after="60"/>
              <w:ind w:left="0"/>
              <w:jc w:val="right"/>
              <w:rPr>
                <w:rFonts w:cstheme="minorHAnsi"/>
                <w:b/>
                <w:szCs w:val="22"/>
              </w:rPr>
            </w:pPr>
          </w:p>
        </w:tc>
      </w:tr>
      <w:tr w:rsidR="0041245B" w:rsidRPr="00BF44E8" w:rsidTr="00043300">
        <w:trPr>
          <w:trHeight w:val="567"/>
        </w:trPr>
        <w:tc>
          <w:tcPr>
            <w:tcW w:w="323" w:type="pct"/>
            <w:vAlign w:val="center"/>
          </w:tcPr>
          <w:p w:rsidR="0041245B" w:rsidRPr="00BF44E8" w:rsidRDefault="0041245B" w:rsidP="00043300">
            <w:pPr>
              <w:pStyle w:val="Akapitzlist"/>
              <w:spacing w:before="60" w:after="60"/>
              <w:ind w:left="0"/>
              <w:jc w:val="center"/>
              <w:rPr>
                <w:rFonts w:cstheme="minorHAnsi"/>
                <w:szCs w:val="22"/>
              </w:rPr>
            </w:pPr>
            <w:r w:rsidRPr="00BF44E8">
              <w:rPr>
                <w:rFonts w:cstheme="minorHAnsi"/>
                <w:szCs w:val="22"/>
              </w:rPr>
              <w:t>2</w:t>
            </w:r>
            <w:r w:rsidR="00043300">
              <w:rPr>
                <w:rFonts w:cstheme="minorHAnsi"/>
                <w:szCs w:val="22"/>
              </w:rPr>
              <w:t>.</w:t>
            </w:r>
          </w:p>
        </w:tc>
        <w:tc>
          <w:tcPr>
            <w:tcW w:w="2097" w:type="pct"/>
            <w:vAlign w:val="center"/>
          </w:tcPr>
          <w:p w:rsidR="0041245B" w:rsidRPr="00BF44E8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Kompleksowe wykonanie oznakowania pionowego D-42 i D-43</w:t>
            </w:r>
          </w:p>
        </w:tc>
        <w:tc>
          <w:tcPr>
            <w:tcW w:w="1290" w:type="pct"/>
            <w:vAlign w:val="center"/>
          </w:tcPr>
          <w:p w:rsidR="0041245B" w:rsidRPr="00BF44E8" w:rsidRDefault="0041245B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290" w:type="pct"/>
            <w:vAlign w:val="center"/>
          </w:tcPr>
          <w:p w:rsidR="0041245B" w:rsidRPr="00BF44E8" w:rsidRDefault="0041245B" w:rsidP="00BF44E8">
            <w:pPr>
              <w:pStyle w:val="Akapitzlist"/>
              <w:spacing w:before="60" w:after="60"/>
              <w:ind w:left="0"/>
              <w:jc w:val="right"/>
              <w:rPr>
                <w:rFonts w:cstheme="minorHAnsi"/>
                <w:b/>
                <w:szCs w:val="22"/>
              </w:rPr>
            </w:pPr>
          </w:p>
        </w:tc>
      </w:tr>
      <w:tr w:rsidR="00072026" w:rsidRPr="00BF44E8" w:rsidTr="00043300">
        <w:trPr>
          <w:trHeight w:val="567"/>
        </w:trPr>
        <w:tc>
          <w:tcPr>
            <w:tcW w:w="323" w:type="pct"/>
            <w:vAlign w:val="center"/>
          </w:tcPr>
          <w:p w:rsidR="00072026" w:rsidRPr="00BF44E8" w:rsidRDefault="00072026" w:rsidP="00043300">
            <w:pPr>
              <w:pStyle w:val="Akapitzlist"/>
              <w:spacing w:before="60" w:after="60"/>
              <w:ind w:left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3.</w:t>
            </w:r>
          </w:p>
        </w:tc>
        <w:tc>
          <w:tcPr>
            <w:tcW w:w="2097" w:type="pct"/>
            <w:vAlign w:val="center"/>
          </w:tcPr>
          <w:p w:rsidR="00072026" w:rsidRPr="00BF44E8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Kompleksowe wykonanie sygnalizacji świetlnej akomodacyjnej</w:t>
            </w:r>
          </w:p>
        </w:tc>
        <w:tc>
          <w:tcPr>
            <w:tcW w:w="1290" w:type="pct"/>
            <w:vAlign w:val="center"/>
          </w:tcPr>
          <w:p w:rsidR="00072026" w:rsidRPr="00BF44E8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290" w:type="pct"/>
            <w:vAlign w:val="center"/>
          </w:tcPr>
          <w:p w:rsidR="00072026" w:rsidRPr="00BF44E8" w:rsidRDefault="00072026" w:rsidP="00BF44E8">
            <w:pPr>
              <w:pStyle w:val="Akapitzlist"/>
              <w:spacing w:before="60" w:after="60"/>
              <w:ind w:left="0"/>
              <w:jc w:val="right"/>
              <w:rPr>
                <w:rFonts w:cstheme="minorHAnsi"/>
                <w:b/>
                <w:szCs w:val="22"/>
              </w:rPr>
            </w:pPr>
          </w:p>
        </w:tc>
      </w:tr>
      <w:tr w:rsidR="00072026" w:rsidRPr="00BF44E8" w:rsidTr="00043300">
        <w:trPr>
          <w:trHeight w:val="567"/>
        </w:trPr>
        <w:tc>
          <w:tcPr>
            <w:tcW w:w="323" w:type="pct"/>
            <w:vAlign w:val="center"/>
          </w:tcPr>
          <w:p w:rsidR="00072026" w:rsidRPr="00BF44E8" w:rsidRDefault="00072026" w:rsidP="00043300">
            <w:pPr>
              <w:pStyle w:val="Akapitzlist"/>
              <w:spacing w:before="60" w:after="60"/>
              <w:ind w:left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4.</w:t>
            </w:r>
          </w:p>
        </w:tc>
        <w:tc>
          <w:tcPr>
            <w:tcW w:w="2097" w:type="pct"/>
            <w:vAlign w:val="center"/>
          </w:tcPr>
          <w:p w:rsidR="00072026" w:rsidRPr="00BF44E8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Kompleksowe wykonanie urządzeń do wyświetlania rzeczywistej prędkości na drogach gminnych i powiatowych</w:t>
            </w:r>
          </w:p>
        </w:tc>
        <w:tc>
          <w:tcPr>
            <w:tcW w:w="1290" w:type="pct"/>
            <w:vAlign w:val="center"/>
          </w:tcPr>
          <w:p w:rsidR="00072026" w:rsidRPr="00BF44E8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290" w:type="pct"/>
            <w:vAlign w:val="center"/>
          </w:tcPr>
          <w:p w:rsidR="00072026" w:rsidRPr="00BF44E8" w:rsidRDefault="00072026" w:rsidP="00BF44E8">
            <w:pPr>
              <w:pStyle w:val="Akapitzlist"/>
              <w:spacing w:before="60" w:after="60"/>
              <w:ind w:left="0"/>
              <w:jc w:val="right"/>
              <w:rPr>
                <w:rFonts w:cstheme="minorHAnsi"/>
                <w:b/>
                <w:szCs w:val="22"/>
              </w:rPr>
            </w:pPr>
          </w:p>
        </w:tc>
      </w:tr>
      <w:tr w:rsidR="00072026" w:rsidRPr="00BF44E8" w:rsidTr="00072026">
        <w:trPr>
          <w:trHeight w:val="567"/>
        </w:trPr>
        <w:tc>
          <w:tcPr>
            <w:tcW w:w="2420" w:type="pct"/>
            <w:gridSpan w:val="2"/>
            <w:vAlign w:val="center"/>
          </w:tcPr>
          <w:p w:rsidR="00072026" w:rsidRPr="00072026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b/>
                <w:szCs w:val="22"/>
              </w:rPr>
            </w:pPr>
            <w:r w:rsidRPr="00072026">
              <w:rPr>
                <w:rFonts w:cstheme="minorHAnsi"/>
                <w:b/>
                <w:szCs w:val="22"/>
              </w:rPr>
              <w:t>RAZEM</w:t>
            </w:r>
          </w:p>
        </w:tc>
        <w:tc>
          <w:tcPr>
            <w:tcW w:w="1290" w:type="pct"/>
            <w:vAlign w:val="center"/>
          </w:tcPr>
          <w:p w:rsidR="00072026" w:rsidRPr="00072026" w:rsidRDefault="00072026" w:rsidP="00BF44E8">
            <w:pPr>
              <w:pStyle w:val="Akapitzlist"/>
              <w:spacing w:before="60" w:after="60"/>
              <w:ind w:left="0"/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1290" w:type="pct"/>
            <w:vAlign w:val="center"/>
          </w:tcPr>
          <w:p w:rsidR="00072026" w:rsidRPr="00072026" w:rsidRDefault="00072026" w:rsidP="00BF44E8">
            <w:pPr>
              <w:pStyle w:val="Akapitzlist"/>
              <w:spacing w:before="60" w:after="60"/>
              <w:ind w:left="0"/>
              <w:jc w:val="right"/>
              <w:rPr>
                <w:rFonts w:cstheme="minorHAnsi"/>
                <w:b/>
                <w:szCs w:val="22"/>
              </w:rPr>
            </w:pPr>
          </w:p>
        </w:tc>
      </w:tr>
    </w:tbl>
    <w:p w:rsidR="005B286C" w:rsidRDefault="006B3A61" w:rsidP="00BF44E8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lastRenderedPageBreak/>
        <w:t xml:space="preserve">Oferujemy okres gwarancji na przedmiot zamówienia wynoszący </w:t>
      </w:r>
      <w:r w:rsidR="00E81D5C">
        <w:rPr>
          <w:rFonts w:cstheme="minorHAnsi"/>
          <w:b/>
          <w:szCs w:val="22"/>
        </w:rPr>
        <w:t>……………. lat/a</w:t>
      </w:r>
      <w:r>
        <w:rPr>
          <w:rFonts w:cstheme="minorHAnsi"/>
          <w:b/>
          <w:szCs w:val="22"/>
        </w:rPr>
        <w:t>.</w:t>
      </w:r>
    </w:p>
    <w:p w:rsidR="006E3CB4" w:rsidRDefault="006E3CB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Zamówienie zrealizujemy </w:t>
      </w:r>
      <w:r w:rsidR="00072026">
        <w:rPr>
          <w:rFonts w:cstheme="minorHAnsi"/>
          <w:b/>
          <w:szCs w:val="22"/>
        </w:rPr>
        <w:t xml:space="preserve">w terminie </w:t>
      </w:r>
      <w:r w:rsidR="00DB59BC">
        <w:rPr>
          <w:rFonts w:cstheme="minorHAnsi"/>
          <w:b/>
          <w:szCs w:val="22"/>
        </w:rPr>
        <w:t>od dnia 15.11.2018 r.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zapoznaliśmy się ze Specyfikacją Istotnych Warunków Zamówienia, wyjaśnieniami i zmianami SIWZ przekazanymi przez Zamawiającego oraz że uznajemy się za związanych określonymi w nich warunkami i zasadami postępowania.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jesteśmy związani ofertą przez okres określony w Specyfikacji Istotnych Warunków Zamówienia.</w:t>
      </w:r>
    </w:p>
    <w:p w:rsidR="005B286C" w:rsidRDefault="006B3A61">
      <w:pPr>
        <w:tabs>
          <w:tab w:val="left" w:pos="357"/>
        </w:tabs>
        <w:ind w:left="357"/>
      </w:pPr>
      <w:r>
        <w:rPr>
          <w:rFonts w:cstheme="minorHAnsi"/>
          <w:szCs w:val="22"/>
        </w:rPr>
        <w:t xml:space="preserve">Na potwierdzenie powyższego wnieśliśmy wadium w wysokości </w:t>
      </w:r>
      <w:r w:rsidR="00D64C5E">
        <w:rPr>
          <w:rFonts w:cstheme="minorHAnsi"/>
          <w:szCs w:val="22"/>
        </w:rPr>
        <w:t>8</w:t>
      </w:r>
      <w:bookmarkStart w:id="0" w:name="_GoBack"/>
      <w:bookmarkEnd w:id="0"/>
      <w:r w:rsidR="0075616D">
        <w:rPr>
          <w:rFonts w:cstheme="minorHAnsi"/>
          <w:szCs w:val="22"/>
        </w:rPr>
        <w:t> 000 </w:t>
      </w:r>
      <w:r>
        <w:rPr>
          <w:rFonts w:cstheme="minorHAnsi"/>
          <w:szCs w:val="22"/>
        </w:rPr>
        <w:t>zł w formie …………………………………….</w:t>
      </w:r>
    </w:p>
    <w:p w:rsidR="005B286C" w:rsidRDefault="006B3A61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w całości i bez zastrzeżeń akceptujemy warunki zawarte we wzorze umowy będącej częścią składową Specyfikacji Istotnych Warunków Zamówienia i zobowiązujemy się, w przypadku wyboru naszej oferty, do zawarcia umowy na warunkach określonych we wzorze umowy, w miejscu i terminie wyznaczonym przez Zamawiającego.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cena ofertowa zawiera wszelkie koszty wykonania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iż oferujemy przedmiot zamówienia zgodny z wymaganiami i warunkami opisanymi w ustawie Prawo zamówień publicznych oraz określonymi przez Zamawiającego w Specyfikacji Istotnych Warunków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Firma podwykonawcy</w:t>
            </w:r>
            <w:r w:rsidR="00072026">
              <w:rPr>
                <w:rFonts w:eastAsia="Times New Roman" w:cstheme="minorHAnsi"/>
                <w:b/>
                <w:szCs w:val="22"/>
                <w:lang w:eastAsia="pl-PL"/>
              </w:rPr>
              <w:t>**</w:t>
            </w:r>
          </w:p>
        </w:tc>
      </w:tr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  <w:tr w:rsidR="006E3CB4">
        <w:trPr>
          <w:trHeight w:val="454"/>
        </w:trPr>
        <w:tc>
          <w:tcPr>
            <w:tcW w:w="4511" w:type="dxa"/>
            <w:shd w:val="clear" w:color="auto" w:fill="auto"/>
          </w:tcPr>
          <w:p w:rsidR="006E3CB4" w:rsidRDefault="006E3CB4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6E3CB4" w:rsidRDefault="006E3CB4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:rsidR="005B286C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:rsidR="005B286C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5B286C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B286C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:rsidR="0044397A" w:rsidRPr="009E1910" w:rsidRDefault="0044397A" w:rsidP="0044397A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44397A">
        <w:rPr>
          <w:rFonts w:cstheme="minorHAnsi"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</w:p>
    <w:p w:rsidR="005B286C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</w:t>
      </w:r>
      <w:r w:rsidR="006B3A61">
        <w:rPr>
          <w:rFonts w:cstheme="minorHAnsi"/>
          <w:szCs w:val="22"/>
        </w:rPr>
        <w:t>, że:</w:t>
      </w:r>
    </w:p>
    <w:p w:rsidR="005B286C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podatkowego*.</w:t>
      </w:r>
    </w:p>
    <w:p w:rsidR="005B286C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5B286C" w:rsidRDefault="006B3A61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:rsidR="005B286C" w:rsidRDefault="006B3A61" w:rsidP="00967543">
      <w:pPr>
        <w:pStyle w:val="Tekstpodstawowy"/>
        <w:numPr>
          <w:ilvl w:val="0"/>
          <w:numId w:val="2"/>
        </w:numPr>
        <w:spacing w:before="240" w:after="0"/>
        <w:ind w:left="357" w:hanging="357"/>
      </w:pPr>
      <w:r>
        <w:rPr>
          <w:rFonts w:cstheme="minorHAnsi"/>
          <w:szCs w:val="22"/>
        </w:rPr>
        <w:lastRenderedPageBreak/>
        <w:t>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</w:t>
      </w:r>
      <w:r w:rsidR="006E3CB4">
        <w:rPr>
          <w:rFonts w:cstheme="minorHAnsi"/>
          <w:szCs w:val="22"/>
        </w:rPr>
        <w:t>**</w:t>
      </w:r>
      <w:r w:rsidR="00072026">
        <w:rPr>
          <w:rFonts w:cstheme="minorHAnsi"/>
          <w:szCs w:val="22"/>
        </w:rPr>
        <w:t>*</w:t>
      </w:r>
    </w:p>
    <w:p w:rsidR="005B286C" w:rsidRDefault="006B3A61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Kompletna oferta zawiera ............ zapisanych i kolejno ponumerowanych stron.</w:t>
      </w:r>
    </w:p>
    <w:p w:rsidR="005B286C" w:rsidRDefault="006B3A61">
      <w:pPr>
        <w:pStyle w:val="Tekstpodstawowy"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Korespondencję w sprawie oferty należy kierować na poniższy adres:</w:t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Firma: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>Adres: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Fax: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E-mail: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 integralną część oferty są: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Formularz </w:t>
      </w:r>
      <w:r w:rsidR="006E3CB4">
        <w:rPr>
          <w:rFonts w:cstheme="minorHAnsi"/>
          <w:iCs/>
          <w:szCs w:val="22"/>
        </w:rPr>
        <w:t xml:space="preserve">„Doświadczenie </w:t>
      </w:r>
      <w:r w:rsidR="005E5D69">
        <w:rPr>
          <w:rFonts w:cstheme="minorHAnsi"/>
          <w:iCs/>
          <w:szCs w:val="22"/>
        </w:rPr>
        <w:t>personelu wykonawcy</w:t>
      </w:r>
      <w:r w:rsidR="006E3CB4">
        <w:rPr>
          <w:rFonts w:cstheme="minorHAnsi"/>
          <w:iCs/>
          <w:szCs w:val="22"/>
        </w:rPr>
        <w:t>”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Oświadczenie wstępne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widowControl/>
        <w:suppressAutoHyphens w:val="0"/>
        <w:spacing w:after="160" w:line="259" w:lineRule="auto"/>
        <w:jc w:val="left"/>
      </w:pPr>
    </w:p>
    <w:p w:rsidR="005B286C" w:rsidRPr="00341C25" w:rsidRDefault="006B3A61">
      <w:pPr>
        <w:widowControl/>
        <w:suppressAutoHyphens w:val="0"/>
        <w:spacing w:after="160" w:line="259" w:lineRule="auto"/>
        <w:jc w:val="left"/>
        <w:rPr>
          <w:i/>
          <w:sz w:val="20"/>
        </w:rPr>
      </w:pPr>
      <w:r w:rsidRPr="00341C25">
        <w:rPr>
          <w:i/>
          <w:sz w:val="20"/>
        </w:rPr>
        <w:t>* niepotrzebne skreślić</w:t>
      </w:r>
    </w:p>
    <w:p w:rsidR="00072026" w:rsidRDefault="00072026" w:rsidP="006E3CB4">
      <w:pPr>
        <w:pStyle w:val="Tekstpodstawowy"/>
        <w:spacing w:before="120"/>
        <w:rPr>
          <w:sz w:val="20"/>
        </w:rPr>
      </w:pPr>
      <w:r>
        <w:rPr>
          <w:sz w:val="20"/>
        </w:rPr>
        <w:t xml:space="preserve">** </w:t>
      </w:r>
      <w:r w:rsidRPr="00515583">
        <w:rPr>
          <w:i/>
          <w:sz w:val="20"/>
        </w:rPr>
        <w:t>o ile jest to wiadome</w:t>
      </w:r>
    </w:p>
    <w:p w:rsidR="006E3CB4" w:rsidRPr="00341C25" w:rsidRDefault="006E3CB4" w:rsidP="00072026">
      <w:pPr>
        <w:pStyle w:val="Tekstpodstawowy"/>
        <w:spacing w:before="120" w:after="0"/>
        <w:rPr>
          <w:i/>
          <w:iCs/>
          <w:sz w:val="20"/>
        </w:rPr>
      </w:pPr>
      <w:r w:rsidRPr="00341C25">
        <w:rPr>
          <w:sz w:val="20"/>
        </w:rPr>
        <w:t>**</w:t>
      </w:r>
      <w:r w:rsidR="00072026">
        <w:rPr>
          <w:sz w:val="20"/>
        </w:rPr>
        <w:t>*</w:t>
      </w:r>
      <w:r w:rsidRPr="00341C25">
        <w:rPr>
          <w:sz w:val="20"/>
        </w:rPr>
        <w:t xml:space="preserve"> </w:t>
      </w:r>
      <w:r w:rsidRPr="00341C25">
        <w:rPr>
          <w:rFonts w:cstheme="minorHAnsi"/>
          <w:i/>
          <w:iCs/>
          <w:sz w:val="20"/>
          <w:szCs w:val="22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341C25">
        <w:rPr>
          <w:rFonts w:cstheme="minorHAnsi"/>
          <w:b/>
          <w:bCs/>
          <w:i/>
          <w:iCs/>
          <w:sz w:val="20"/>
          <w:szCs w:val="22"/>
        </w:rPr>
        <w:t>w takim przypadku należy usunąć treść oświadczenia np. przez jego wykreślenie</w:t>
      </w:r>
      <w:r w:rsidRPr="00341C25">
        <w:rPr>
          <w:rFonts w:cstheme="minorHAnsi"/>
          <w:i/>
          <w:iCs/>
          <w:sz w:val="20"/>
          <w:szCs w:val="22"/>
        </w:rPr>
        <w:t>).</w:t>
      </w:r>
    </w:p>
    <w:p w:rsidR="006E3CB4" w:rsidRPr="00341C25" w:rsidRDefault="006E3CB4" w:rsidP="00072026">
      <w:pPr>
        <w:pStyle w:val="Tekstpodstawowy"/>
        <w:spacing w:before="120"/>
        <w:rPr>
          <w:i/>
          <w:sz w:val="20"/>
        </w:rPr>
      </w:pPr>
      <w:r w:rsidRPr="00341C25">
        <w:rPr>
          <w:rFonts w:cstheme="minorHAnsi"/>
          <w:i/>
          <w:sz w:val="20"/>
          <w:szCs w:val="22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5B286C" w:rsidRDefault="005B286C">
      <w:pPr>
        <w:widowControl/>
        <w:suppressAutoHyphens w:val="0"/>
        <w:spacing w:after="160" w:line="259" w:lineRule="auto"/>
        <w:jc w:val="left"/>
      </w:pPr>
    </w:p>
    <w:sectPr w:rsidR="005B286C" w:rsidSect="0069025D">
      <w:footerReference w:type="default" r:id="rId8"/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DF" w:rsidRDefault="005E1BDF">
      <w:pPr>
        <w:spacing w:after="0"/>
      </w:pPr>
      <w:r>
        <w:separator/>
      </w:r>
    </w:p>
  </w:endnote>
  <w:endnote w:type="continuationSeparator" w:id="0">
    <w:p w:rsidR="005E1BDF" w:rsidRDefault="005E1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6C" w:rsidRDefault="005B286C">
    <w:pPr>
      <w:pStyle w:val="Stopka"/>
      <w:rPr>
        <w:sz w:val="20"/>
      </w:rPr>
    </w:pPr>
  </w:p>
  <w:p w:rsidR="005B286C" w:rsidRDefault="005B286C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DF" w:rsidRDefault="005E1BDF">
      <w:pPr>
        <w:spacing w:after="0"/>
      </w:pPr>
      <w:r>
        <w:separator/>
      </w:r>
    </w:p>
  </w:footnote>
  <w:footnote w:type="continuationSeparator" w:id="0">
    <w:p w:rsidR="005E1BDF" w:rsidRDefault="005E1B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72026"/>
    <w:rsid w:val="00130385"/>
    <w:rsid w:val="0013333C"/>
    <w:rsid w:val="001406D0"/>
    <w:rsid w:val="00233670"/>
    <w:rsid w:val="00234098"/>
    <w:rsid w:val="002641C3"/>
    <w:rsid w:val="003132ED"/>
    <w:rsid w:val="00341C25"/>
    <w:rsid w:val="00377B80"/>
    <w:rsid w:val="0041245B"/>
    <w:rsid w:val="0044397A"/>
    <w:rsid w:val="00515583"/>
    <w:rsid w:val="005B286C"/>
    <w:rsid w:val="005E1BDF"/>
    <w:rsid w:val="005E38D0"/>
    <w:rsid w:val="005E5D69"/>
    <w:rsid w:val="00687037"/>
    <w:rsid w:val="0069025D"/>
    <w:rsid w:val="006A1BC3"/>
    <w:rsid w:val="006B3A61"/>
    <w:rsid w:val="006E3CB4"/>
    <w:rsid w:val="00731C04"/>
    <w:rsid w:val="0075616D"/>
    <w:rsid w:val="007C18C8"/>
    <w:rsid w:val="00967543"/>
    <w:rsid w:val="0098000F"/>
    <w:rsid w:val="009C09B6"/>
    <w:rsid w:val="009D0694"/>
    <w:rsid w:val="00A013E4"/>
    <w:rsid w:val="00A13378"/>
    <w:rsid w:val="00A73F15"/>
    <w:rsid w:val="00AB69EA"/>
    <w:rsid w:val="00AF3B3C"/>
    <w:rsid w:val="00B46AF3"/>
    <w:rsid w:val="00BF44E8"/>
    <w:rsid w:val="00C34960"/>
    <w:rsid w:val="00C82602"/>
    <w:rsid w:val="00CA3198"/>
    <w:rsid w:val="00CF22CC"/>
    <w:rsid w:val="00D64C5E"/>
    <w:rsid w:val="00DB3427"/>
    <w:rsid w:val="00DB59BC"/>
    <w:rsid w:val="00DF0D11"/>
    <w:rsid w:val="00E81D5C"/>
    <w:rsid w:val="00EB1557"/>
    <w:rsid w:val="00F33226"/>
    <w:rsid w:val="00FA56B1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65D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5E7E-E63A-4206-A7C5-1D2EF01F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41</cp:revision>
  <cp:lastPrinted>2016-11-30T08:38:00Z</cp:lastPrinted>
  <dcterms:created xsi:type="dcterms:W3CDTF">2017-07-03T06:14:00Z</dcterms:created>
  <dcterms:modified xsi:type="dcterms:W3CDTF">2018-08-31T06:50:00Z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