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92" w:rsidRPr="009B3912" w:rsidRDefault="00A21E92" w:rsidP="00A21E92">
      <w:pPr>
        <w:jc w:val="right"/>
        <w:rPr>
          <w:sz w:val="18"/>
        </w:rPr>
      </w:pPr>
      <w:r w:rsidRPr="009B3912">
        <w:rPr>
          <w:rFonts w:ascii="Cambria" w:hAnsi="Cambria" w:cs="Cambria"/>
          <w:sz w:val="22"/>
          <w:szCs w:val="24"/>
        </w:rPr>
        <w:t xml:space="preserve">Załącznik nr 1 do </w:t>
      </w:r>
      <w:r w:rsidR="009B3912" w:rsidRPr="009B3912">
        <w:rPr>
          <w:rFonts w:ascii="Cambria" w:hAnsi="Cambria" w:cs="Cambria"/>
          <w:sz w:val="22"/>
          <w:szCs w:val="24"/>
        </w:rPr>
        <w:t>SIWZ</w:t>
      </w:r>
    </w:p>
    <w:p w:rsidR="00A21E92" w:rsidRPr="009B3912" w:rsidRDefault="00A21E92" w:rsidP="00A21E92">
      <w:pPr>
        <w:rPr>
          <w:sz w:val="18"/>
        </w:rPr>
      </w:pPr>
      <w:r w:rsidRPr="009B3912">
        <w:rPr>
          <w:rFonts w:ascii="Cambria" w:hAnsi="Cambria" w:cs="Cambria"/>
          <w:sz w:val="22"/>
          <w:szCs w:val="24"/>
        </w:rPr>
        <w:t xml:space="preserve">.................................................                                                                                   </w:t>
      </w:r>
    </w:p>
    <w:p w:rsidR="00A21E92" w:rsidRPr="009B3912" w:rsidRDefault="00A21E92" w:rsidP="00A21E92">
      <w:pPr>
        <w:rPr>
          <w:sz w:val="18"/>
        </w:rPr>
      </w:pPr>
      <w:r w:rsidRPr="009B3912">
        <w:rPr>
          <w:rFonts w:ascii="Cambria" w:hAnsi="Cambria" w:cs="Cambria"/>
          <w:sz w:val="22"/>
          <w:szCs w:val="24"/>
        </w:rPr>
        <w:t>pieczęć firmowa wykonawcy</w:t>
      </w:r>
    </w:p>
    <w:p w:rsidR="00A21E92" w:rsidRPr="009B3912" w:rsidRDefault="00A21E92" w:rsidP="00A21E92">
      <w:pPr>
        <w:jc w:val="center"/>
        <w:rPr>
          <w:rFonts w:ascii="Cambria" w:hAnsi="Cambria" w:cs="Cambria"/>
          <w:b/>
          <w:sz w:val="24"/>
          <w:szCs w:val="24"/>
        </w:rPr>
      </w:pPr>
    </w:p>
    <w:p w:rsidR="00A21E92" w:rsidRPr="009B3912" w:rsidRDefault="00A21E92" w:rsidP="00A21E92">
      <w:pPr>
        <w:jc w:val="center"/>
        <w:rPr>
          <w:rFonts w:ascii="Cambria" w:hAnsi="Cambria" w:cs="Cambria"/>
          <w:b/>
          <w:sz w:val="24"/>
          <w:szCs w:val="24"/>
        </w:rPr>
      </w:pPr>
    </w:p>
    <w:p w:rsidR="009B3912" w:rsidRDefault="009B3912" w:rsidP="00A21E92">
      <w:pPr>
        <w:jc w:val="center"/>
        <w:rPr>
          <w:rFonts w:ascii="Cambria" w:hAnsi="Cambria" w:cs="Cambria"/>
          <w:b/>
          <w:sz w:val="24"/>
        </w:rPr>
      </w:pPr>
    </w:p>
    <w:p w:rsidR="009B3912" w:rsidRDefault="009B3912" w:rsidP="00A21E92">
      <w:pPr>
        <w:jc w:val="center"/>
        <w:rPr>
          <w:rFonts w:ascii="Cambria" w:hAnsi="Cambria" w:cs="Cambria"/>
          <w:b/>
          <w:sz w:val="24"/>
        </w:rPr>
      </w:pPr>
    </w:p>
    <w:p w:rsidR="00A21E92" w:rsidRPr="009B3912" w:rsidRDefault="00A21E92" w:rsidP="00A21E92">
      <w:pPr>
        <w:jc w:val="center"/>
        <w:rPr>
          <w:rFonts w:ascii="Cambria" w:hAnsi="Cambria" w:cs="Cambria"/>
          <w:b/>
          <w:sz w:val="24"/>
        </w:rPr>
      </w:pPr>
      <w:r w:rsidRPr="009B3912">
        <w:rPr>
          <w:rFonts w:ascii="Cambria" w:hAnsi="Cambria" w:cs="Cambria"/>
          <w:b/>
          <w:sz w:val="24"/>
        </w:rPr>
        <w:t>FORMULARZ OFERTOWY</w:t>
      </w:r>
    </w:p>
    <w:p w:rsidR="00B043B1" w:rsidRPr="009B3912" w:rsidRDefault="00B043B1" w:rsidP="00A21E92">
      <w:pPr>
        <w:jc w:val="center"/>
        <w:rPr>
          <w:sz w:val="18"/>
        </w:rPr>
      </w:pPr>
    </w:p>
    <w:p w:rsidR="00B043B1" w:rsidRPr="009B3912" w:rsidRDefault="00B043B1" w:rsidP="00B043B1">
      <w:pPr>
        <w:ind w:left="4535"/>
        <w:rPr>
          <w:rFonts w:ascii="Cambria" w:hAnsi="Cambria" w:cs="Cambria"/>
          <w:sz w:val="22"/>
        </w:rPr>
      </w:pPr>
    </w:p>
    <w:p w:rsidR="009B3912" w:rsidRDefault="009B3912" w:rsidP="00B043B1">
      <w:pPr>
        <w:ind w:left="4535"/>
        <w:rPr>
          <w:rFonts w:ascii="Cambria" w:hAnsi="Cambria" w:cs="Cambria"/>
          <w:b/>
          <w:sz w:val="22"/>
        </w:rPr>
      </w:pPr>
    </w:p>
    <w:p w:rsidR="00A21E92" w:rsidRPr="009B3912" w:rsidRDefault="00A21E92" w:rsidP="00B043B1">
      <w:pPr>
        <w:ind w:left="4535"/>
        <w:rPr>
          <w:b/>
          <w:sz w:val="18"/>
        </w:rPr>
      </w:pPr>
      <w:r w:rsidRPr="009B3912">
        <w:rPr>
          <w:rFonts w:ascii="Cambria" w:hAnsi="Cambria" w:cs="Cambria"/>
          <w:b/>
          <w:sz w:val="22"/>
        </w:rPr>
        <w:t>ZAMAWIAJĄCY</w:t>
      </w:r>
    </w:p>
    <w:p w:rsidR="00A21E92" w:rsidRPr="009B3912" w:rsidRDefault="00A21E92" w:rsidP="00B043B1">
      <w:pPr>
        <w:ind w:left="4535"/>
        <w:rPr>
          <w:sz w:val="18"/>
        </w:rPr>
      </w:pPr>
      <w:r w:rsidRPr="009B3912">
        <w:rPr>
          <w:rFonts w:ascii="Cambria" w:hAnsi="Cambria" w:cs="Cambria"/>
          <w:sz w:val="22"/>
        </w:rPr>
        <w:t>Ochotnicza Straż Pożarna w Ożarowicach</w:t>
      </w:r>
    </w:p>
    <w:p w:rsidR="00A21E92" w:rsidRPr="009B3912" w:rsidRDefault="00A21E92" w:rsidP="00B043B1">
      <w:pPr>
        <w:ind w:left="4535"/>
        <w:rPr>
          <w:sz w:val="18"/>
        </w:rPr>
      </w:pPr>
      <w:r w:rsidRPr="009B3912">
        <w:rPr>
          <w:rFonts w:ascii="Cambria" w:hAnsi="Cambria" w:cs="Cambria"/>
          <w:sz w:val="22"/>
        </w:rPr>
        <w:t>ul. Dworcowa 15, 42-625 Ożarowice</w:t>
      </w:r>
    </w:p>
    <w:p w:rsidR="00A21E92" w:rsidRPr="009B3912" w:rsidRDefault="00A21E92" w:rsidP="00A21E92">
      <w:pPr>
        <w:jc w:val="center"/>
        <w:rPr>
          <w:rFonts w:ascii="Cambria" w:hAnsi="Cambria" w:cs="Cambria"/>
          <w:b/>
          <w:sz w:val="24"/>
        </w:rPr>
      </w:pPr>
    </w:p>
    <w:p w:rsidR="009B3912" w:rsidRDefault="009B3912" w:rsidP="00A21E92">
      <w:pPr>
        <w:spacing w:line="360" w:lineRule="auto"/>
        <w:jc w:val="both"/>
        <w:rPr>
          <w:rFonts w:ascii="Cambria" w:hAnsi="Cambria" w:cs="Cambria"/>
          <w:b/>
          <w:sz w:val="22"/>
        </w:rPr>
      </w:pPr>
    </w:p>
    <w:p w:rsidR="00A21E92" w:rsidRPr="009B3912" w:rsidRDefault="00A21E92" w:rsidP="00A21E92">
      <w:pPr>
        <w:spacing w:line="360" w:lineRule="auto"/>
        <w:jc w:val="both"/>
        <w:rPr>
          <w:sz w:val="18"/>
        </w:rPr>
      </w:pPr>
      <w:r w:rsidRPr="009B3912">
        <w:rPr>
          <w:rFonts w:ascii="Cambria" w:hAnsi="Cambria" w:cs="Cambria"/>
          <w:b/>
          <w:sz w:val="22"/>
        </w:rPr>
        <w:t xml:space="preserve">DANE WYKONAWCY </w:t>
      </w:r>
    </w:p>
    <w:p w:rsidR="00A21E92" w:rsidRPr="009B3912" w:rsidRDefault="00A21E92" w:rsidP="00A21E92">
      <w:pPr>
        <w:spacing w:line="360" w:lineRule="auto"/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Nazwa Wykonawcy  ……....................................................................................................................................</w:t>
      </w:r>
    </w:p>
    <w:p w:rsidR="00A21E92" w:rsidRPr="009B3912" w:rsidRDefault="00A21E92" w:rsidP="00A21E92">
      <w:pPr>
        <w:spacing w:line="360" w:lineRule="auto"/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Adres Wykonawcy  .............................................................................................................................................</w:t>
      </w:r>
    </w:p>
    <w:p w:rsidR="00A21E92" w:rsidRPr="009B3912" w:rsidRDefault="00A21E92" w:rsidP="00A21E92">
      <w:pPr>
        <w:spacing w:line="360" w:lineRule="auto"/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 xml:space="preserve">Telefon …………………………………….……………….. </w:t>
      </w:r>
      <w:proofErr w:type="spellStart"/>
      <w:r w:rsidRPr="009B3912">
        <w:rPr>
          <w:rFonts w:ascii="Cambria" w:hAnsi="Cambria" w:cs="Cambria"/>
          <w:sz w:val="22"/>
          <w:lang w:val="en-US"/>
        </w:rPr>
        <w:t>Faks</w:t>
      </w:r>
      <w:proofErr w:type="spellEnd"/>
      <w:r w:rsidRPr="009B3912">
        <w:rPr>
          <w:rFonts w:ascii="Cambria" w:hAnsi="Cambria" w:cs="Cambria"/>
          <w:sz w:val="22"/>
          <w:lang w:val="en-US"/>
        </w:rPr>
        <w:t xml:space="preserve"> …………………………………….…………………</w:t>
      </w:r>
    </w:p>
    <w:p w:rsidR="00A21E92" w:rsidRPr="009B3912" w:rsidRDefault="00A21E92" w:rsidP="00A21E92">
      <w:pPr>
        <w:spacing w:line="360" w:lineRule="auto"/>
        <w:jc w:val="both"/>
        <w:rPr>
          <w:sz w:val="18"/>
        </w:rPr>
      </w:pPr>
      <w:r w:rsidRPr="009B3912">
        <w:rPr>
          <w:rFonts w:ascii="Cambria" w:hAnsi="Cambria" w:cs="Cambria"/>
          <w:sz w:val="22"/>
          <w:lang w:val="en-US"/>
        </w:rPr>
        <w:t>E-mail ………………………………………………………………….……………………………………………………..</w:t>
      </w:r>
    </w:p>
    <w:p w:rsidR="00A21E92" w:rsidRPr="009B3912" w:rsidRDefault="00A21E92" w:rsidP="00A21E92">
      <w:pPr>
        <w:spacing w:line="360" w:lineRule="auto"/>
        <w:jc w:val="both"/>
        <w:rPr>
          <w:sz w:val="18"/>
        </w:rPr>
      </w:pPr>
      <w:proofErr w:type="spellStart"/>
      <w:r w:rsidRPr="009B3912">
        <w:rPr>
          <w:rFonts w:ascii="Cambria" w:hAnsi="Cambria" w:cs="Cambria"/>
          <w:sz w:val="22"/>
          <w:lang w:val="en-US"/>
        </w:rPr>
        <w:t>Regon</w:t>
      </w:r>
      <w:proofErr w:type="spellEnd"/>
      <w:r w:rsidRPr="009B3912">
        <w:rPr>
          <w:rFonts w:ascii="Cambria" w:hAnsi="Cambria" w:cs="Cambria"/>
          <w:sz w:val="22"/>
          <w:lang w:val="en-US"/>
        </w:rPr>
        <w:t xml:space="preserve"> ……………………………………………………… NIP …………………………………………………………..</w:t>
      </w:r>
    </w:p>
    <w:p w:rsidR="00A21E92" w:rsidRPr="009B3912" w:rsidRDefault="00A21E92" w:rsidP="00A21E92">
      <w:pPr>
        <w:jc w:val="both"/>
        <w:rPr>
          <w:rFonts w:ascii="Cambria" w:hAnsi="Cambria" w:cs="Cambria"/>
          <w:sz w:val="22"/>
          <w:lang w:val="en-US"/>
        </w:rPr>
      </w:pPr>
    </w:p>
    <w:p w:rsidR="00A21E92" w:rsidRPr="009B3912" w:rsidRDefault="00A21E92" w:rsidP="00A21E92">
      <w:pPr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 xml:space="preserve">Nawiązując do ogłoszenia o przetargu nieograniczonym, którego przedmiotem jest: </w:t>
      </w:r>
    </w:p>
    <w:p w:rsidR="00A21E92" w:rsidRPr="009B3912" w:rsidRDefault="00A21E92" w:rsidP="00A21E92">
      <w:pPr>
        <w:jc w:val="center"/>
        <w:rPr>
          <w:rFonts w:ascii="Cambria" w:hAnsi="Cambria" w:cs="Cambria"/>
          <w:b/>
          <w:sz w:val="28"/>
          <w:szCs w:val="32"/>
        </w:rPr>
      </w:pPr>
    </w:p>
    <w:p w:rsidR="00A21E92" w:rsidRPr="009B3912" w:rsidRDefault="00A21E92" w:rsidP="00A21E92">
      <w:pPr>
        <w:jc w:val="center"/>
        <w:rPr>
          <w:sz w:val="18"/>
        </w:rPr>
      </w:pPr>
      <w:r w:rsidRPr="009B3912">
        <w:rPr>
          <w:rFonts w:ascii="Cambria" w:hAnsi="Cambria" w:cs="Cambria"/>
          <w:b/>
          <w:sz w:val="28"/>
          <w:szCs w:val="32"/>
        </w:rPr>
        <w:t xml:space="preserve">Zakup średniego samochodu ratowniczo-gaśniczego </w:t>
      </w:r>
    </w:p>
    <w:p w:rsidR="00A21E92" w:rsidRPr="009B3912" w:rsidRDefault="00A21E92" w:rsidP="00A21E92">
      <w:pPr>
        <w:jc w:val="center"/>
        <w:rPr>
          <w:sz w:val="18"/>
        </w:rPr>
      </w:pPr>
      <w:r w:rsidRPr="009B3912">
        <w:rPr>
          <w:rFonts w:ascii="Cambria" w:hAnsi="Cambria" w:cs="Cambria"/>
          <w:b/>
          <w:sz w:val="28"/>
          <w:szCs w:val="32"/>
        </w:rPr>
        <w:t>dla OSP w Ożarowicach</w:t>
      </w:r>
    </w:p>
    <w:p w:rsidR="00A21E92" w:rsidRPr="009B3912" w:rsidRDefault="00A21E92" w:rsidP="00A21E92">
      <w:pPr>
        <w:jc w:val="center"/>
        <w:rPr>
          <w:rFonts w:ascii="Cambria" w:hAnsi="Cambria" w:cs="Cambria"/>
          <w:b/>
          <w:sz w:val="22"/>
          <w:szCs w:val="32"/>
        </w:rPr>
      </w:pPr>
    </w:p>
    <w:p w:rsidR="00A21E92" w:rsidRPr="009B3912" w:rsidRDefault="00A21E92" w:rsidP="00A21E92">
      <w:pPr>
        <w:spacing w:line="360" w:lineRule="auto"/>
        <w:jc w:val="both"/>
        <w:rPr>
          <w:sz w:val="18"/>
        </w:rPr>
      </w:pPr>
      <w:r w:rsidRPr="009B3912">
        <w:rPr>
          <w:rFonts w:ascii="Cambria" w:hAnsi="Cambria" w:cs="Cambria"/>
          <w:b/>
          <w:sz w:val="22"/>
        </w:rPr>
        <w:t>1. Oferujemy wykonanie przedmiotu zamówienia w pełnym zakresie rzeczowym objętym zapisami SIWZ wraz z załącznikami do SIWZ:</w:t>
      </w:r>
    </w:p>
    <w:p w:rsidR="00A21E92" w:rsidRPr="009B3912" w:rsidRDefault="00A21E92" w:rsidP="00A21E92">
      <w:pPr>
        <w:spacing w:line="360" w:lineRule="auto"/>
        <w:jc w:val="center"/>
        <w:rPr>
          <w:rFonts w:ascii="Cambria" w:hAnsi="Cambria" w:cs="Cambria"/>
          <w:b/>
          <w:sz w:val="22"/>
          <w:u w:val="single"/>
        </w:rPr>
      </w:pPr>
    </w:p>
    <w:p w:rsidR="00A21E92" w:rsidRPr="009B3912" w:rsidRDefault="009B3912" w:rsidP="00B043B1">
      <w:pPr>
        <w:spacing w:line="360" w:lineRule="auto"/>
        <w:rPr>
          <w:sz w:val="18"/>
        </w:rPr>
      </w:pPr>
      <w:r w:rsidRPr="009B3912">
        <w:rPr>
          <w:rFonts w:ascii="Cambria" w:hAnsi="Cambria" w:cs="Cambria"/>
          <w:b/>
          <w:sz w:val="22"/>
          <w:u w:val="single"/>
        </w:rPr>
        <w:t>1)</w:t>
      </w:r>
      <w:r w:rsidR="00A21E92" w:rsidRPr="009B3912">
        <w:rPr>
          <w:rFonts w:ascii="Cambria" w:hAnsi="Cambria" w:cs="Cambria"/>
          <w:b/>
          <w:sz w:val="22"/>
          <w:u w:val="single"/>
        </w:rPr>
        <w:t xml:space="preserve"> Cena ofertowa brutto</w:t>
      </w:r>
      <w:r w:rsidR="00A21E92" w:rsidRPr="009B3912">
        <w:rPr>
          <w:rFonts w:ascii="Cambria" w:hAnsi="Cambria" w:cs="Cambria"/>
          <w:b/>
          <w:sz w:val="22"/>
        </w:rPr>
        <w:t>: ........................................ PLN</w:t>
      </w:r>
    </w:p>
    <w:p w:rsidR="009B3912" w:rsidRPr="009B3912" w:rsidRDefault="00A21E92" w:rsidP="00B043B1">
      <w:pPr>
        <w:spacing w:line="360" w:lineRule="auto"/>
        <w:rPr>
          <w:rFonts w:ascii="Cambria" w:hAnsi="Cambria" w:cs="Cambria"/>
          <w:sz w:val="22"/>
        </w:rPr>
      </w:pPr>
      <w:r w:rsidRPr="009B3912">
        <w:rPr>
          <w:rFonts w:ascii="Cambria" w:hAnsi="Cambria" w:cs="Cambria"/>
          <w:sz w:val="22"/>
        </w:rPr>
        <w:t xml:space="preserve">w tym …….. % podatku </w:t>
      </w:r>
      <w:r w:rsidR="009B3912" w:rsidRPr="009B3912">
        <w:rPr>
          <w:rFonts w:ascii="Cambria" w:hAnsi="Cambria" w:cs="Cambria"/>
          <w:sz w:val="22"/>
        </w:rPr>
        <w:t>VAT</w:t>
      </w:r>
      <w:r w:rsidRPr="009B3912">
        <w:rPr>
          <w:rFonts w:ascii="Cambria" w:hAnsi="Cambria" w:cs="Cambria"/>
          <w:sz w:val="22"/>
        </w:rPr>
        <w:t>,</w:t>
      </w:r>
    </w:p>
    <w:p w:rsidR="00A21E92" w:rsidRPr="009B3912" w:rsidRDefault="009B3912" w:rsidP="00B043B1">
      <w:pPr>
        <w:spacing w:line="360" w:lineRule="auto"/>
        <w:rPr>
          <w:sz w:val="18"/>
        </w:rPr>
      </w:pPr>
      <w:r w:rsidRPr="009B3912">
        <w:rPr>
          <w:rFonts w:ascii="Cambria" w:hAnsi="Cambria" w:cs="Cambria"/>
          <w:sz w:val="22"/>
        </w:rPr>
        <w:t>cena słownie: ………………………………………………..</w:t>
      </w:r>
      <w:r w:rsidR="00A21E92" w:rsidRPr="009B3912">
        <w:rPr>
          <w:rFonts w:ascii="Cambria" w:hAnsi="Cambria" w:cs="Cambria"/>
          <w:sz w:val="22"/>
        </w:rPr>
        <w:t xml:space="preserve"> </w:t>
      </w:r>
    </w:p>
    <w:p w:rsidR="00A21E92" w:rsidRPr="009B3912" w:rsidRDefault="009B3912" w:rsidP="00B043B1">
      <w:pPr>
        <w:spacing w:line="360" w:lineRule="auto"/>
        <w:rPr>
          <w:sz w:val="18"/>
        </w:rPr>
      </w:pPr>
      <w:r w:rsidRPr="009B3912">
        <w:rPr>
          <w:rFonts w:ascii="Cambria" w:hAnsi="Cambria"/>
          <w:b/>
          <w:bCs/>
          <w:sz w:val="22"/>
          <w:szCs w:val="24"/>
        </w:rPr>
        <w:t>2)</w:t>
      </w:r>
      <w:r w:rsidR="00A21E92" w:rsidRPr="009B3912">
        <w:rPr>
          <w:rFonts w:ascii="Cambria" w:hAnsi="Cambria"/>
          <w:b/>
          <w:bCs/>
          <w:sz w:val="22"/>
          <w:szCs w:val="24"/>
        </w:rPr>
        <w:t xml:space="preserve"> Oferowany pojazd charakteryzuje się: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5"/>
        <w:gridCol w:w="6545"/>
        <w:gridCol w:w="2036"/>
      </w:tblGrid>
      <w:tr w:rsidR="00A21E92" w:rsidRPr="009B3912" w:rsidTr="00DD516B">
        <w:trPr>
          <w:trHeight w:val="388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Lp.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Opis parametru stanowiącego kryterium oceny ofert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b/>
                <w:sz w:val="20"/>
                <w:szCs w:val="22"/>
              </w:rPr>
              <w:t xml:space="preserve">Parametr oferowany </w:t>
            </w:r>
            <w:r w:rsidRPr="009B3912">
              <w:rPr>
                <w:rFonts w:ascii="Cambria" w:hAnsi="Cambria" w:cs="Cambria"/>
                <w:b/>
                <w:sz w:val="20"/>
                <w:szCs w:val="22"/>
              </w:rPr>
              <w:br/>
              <w:t>- należy uzupełnić</w:t>
            </w:r>
          </w:p>
        </w:tc>
      </w:tr>
      <w:tr w:rsidR="00A21E92" w:rsidRPr="009B3912" w:rsidTr="00DD516B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sz w:val="22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Okres gwarancji jakości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należy zadeklarować w pełnych miesiącach, licząc od daty podpisania protokołu odbioru końcowego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Liczba punktów w kryterium przyznawana będzie wg następujących zasad: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- za okres gwarancji równy 24 miesiącom – 0 pkt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- za każdy miesiąc powyżej 24 miesięcy (do 48 miesięcy) – 1 pkt (maksymalnie 24 pkt)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sz w:val="20"/>
                <w:szCs w:val="22"/>
              </w:rPr>
              <w:t>………………</w:t>
            </w:r>
          </w:p>
        </w:tc>
      </w:tr>
      <w:tr w:rsidR="00A21E92" w:rsidRPr="009B3912" w:rsidTr="00DD516B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sz w:val="22"/>
              </w:rPr>
              <w:lastRenderedPageBreak/>
              <w:t xml:space="preserve">2 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Moc silnika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należy zadeklarować moc powyżej wymaganego minimum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Liczba punktów w kryterium przyznawana będzie wg następujących zasad: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- za moc silnika od 206 do 250 kW – 0 pkt</w:t>
            </w:r>
          </w:p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- za moc silnika równą i większą od  250 kW – 8 pkt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sz w:val="20"/>
                <w:szCs w:val="22"/>
              </w:rPr>
              <w:t>……………….</w:t>
            </w:r>
          </w:p>
        </w:tc>
      </w:tr>
      <w:tr w:rsidR="00A21E92" w:rsidRPr="009B3912" w:rsidTr="00DD516B">
        <w:trPr>
          <w:trHeight w:val="33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sz w:val="22"/>
              </w:rPr>
              <w:t>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3B1" w:rsidRPr="009B3912" w:rsidRDefault="00B043B1" w:rsidP="00B043B1">
            <w:pPr>
              <w:pStyle w:val="Bezodstpw"/>
              <w:jc w:val="center"/>
              <w:rPr>
                <w:rFonts w:ascii="Cambria" w:hAnsi="Cambria" w:cs="Cambria"/>
                <w:b/>
                <w:sz w:val="22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Termin dostawy przedmiotu zamówienia</w:t>
            </w:r>
          </w:p>
          <w:p w:rsidR="00B043B1" w:rsidRPr="009B3912" w:rsidRDefault="00B043B1" w:rsidP="00B043B1">
            <w:pPr>
              <w:pStyle w:val="Bezodstpw"/>
              <w:jc w:val="center"/>
              <w:rPr>
                <w:rFonts w:ascii="Cambria" w:hAnsi="Cambria" w:cs="Cambria"/>
                <w:i/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Należy wskazać datę dostawy przedmiotu zamówienia</w:t>
            </w:r>
          </w:p>
          <w:p w:rsidR="00B043B1" w:rsidRPr="009B3912" w:rsidRDefault="00B043B1" w:rsidP="00B043B1">
            <w:pPr>
              <w:pStyle w:val="Bezodstpw"/>
              <w:jc w:val="center"/>
              <w:rPr>
                <w:i/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Liczba punktów w kryterium przyznawana będzie wg następujących zasad:</w:t>
            </w:r>
          </w:p>
          <w:p w:rsidR="00B043B1" w:rsidRPr="009B3912" w:rsidRDefault="00B043B1" w:rsidP="00B043B1">
            <w:pPr>
              <w:pStyle w:val="Bezodstpw"/>
              <w:jc w:val="center"/>
              <w:rPr>
                <w:rFonts w:ascii="Cambria" w:hAnsi="Cambria" w:cs="Cambria"/>
                <w:i/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- za termin dostawy do dnia 30 listopada – 0 pkt</w:t>
            </w:r>
          </w:p>
          <w:p w:rsidR="00B043B1" w:rsidRPr="009B3912" w:rsidRDefault="00B043B1" w:rsidP="00B043B1">
            <w:pPr>
              <w:pStyle w:val="Bezodstpw"/>
              <w:jc w:val="center"/>
              <w:rPr>
                <w:rFonts w:ascii="Cambria" w:hAnsi="Cambria" w:cs="Cambria"/>
                <w:i/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- za termin dostawy do dnia 23 listopada – 4 pkt</w:t>
            </w:r>
          </w:p>
          <w:p w:rsidR="00A21E92" w:rsidRPr="009B3912" w:rsidRDefault="00B043B1" w:rsidP="00B043B1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i/>
                <w:sz w:val="22"/>
              </w:rPr>
              <w:t>- za termin dostawy do dnia 16 listopada – 8 pkt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pStyle w:val="Bezodstpw"/>
              <w:jc w:val="center"/>
              <w:rPr>
                <w:sz w:val="22"/>
              </w:rPr>
            </w:pPr>
            <w:r w:rsidRPr="009B3912">
              <w:rPr>
                <w:rFonts w:ascii="Cambria" w:hAnsi="Cambria" w:cs="Cambria"/>
                <w:sz w:val="20"/>
                <w:szCs w:val="22"/>
              </w:rPr>
              <w:t>………………</w:t>
            </w:r>
          </w:p>
        </w:tc>
      </w:tr>
    </w:tbl>
    <w:p w:rsidR="00A21E92" w:rsidRPr="009B3912" w:rsidRDefault="00A21E92" w:rsidP="00A21E92">
      <w:pPr>
        <w:jc w:val="both"/>
        <w:rPr>
          <w:rFonts w:ascii="Cambria" w:hAnsi="Cambria" w:cs="Cambria"/>
          <w:b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2. Oświadczamy, że uważamy się za związanych niniejszą ofertą na czas wskazany w SIWZ  tj. 30 dni od daty jej otwarcia.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 xml:space="preserve">3. Oświadczamy, że w całości i bez zastrzeżeń akceptujemy warunki zawarte we wzorze umowy będącej częścią składową do specyfikacji istotnych warunków zamówienia </w:t>
      </w:r>
      <w:r w:rsidRPr="009B3912">
        <w:rPr>
          <w:rFonts w:ascii="Cambria" w:hAnsi="Cambria" w:cs="Cambria"/>
          <w:sz w:val="22"/>
        </w:rPr>
        <w:br/>
        <w:t>i zobowiązujemy się w przypadku wyboru naszej oferty do zawarcia umowy na warunkach określonych we wzorze umowy, w miejscu i terminie wyznaczonym przez Zamawiającego.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4. Oświadczam(y), że cena ofertowa zawiera wszelkie koszty wykonania zamówienia.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 xml:space="preserve">5. Oświadczamy, iż oferujemy przedmiot zamówienia zgodny z wymaganiami i warunkami opisanymi w ustawie prawo zamówień publicznych oraz określonymi przez zamawiającego </w:t>
      </w:r>
      <w:r w:rsidRPr="009B3912">
        <w:rPr>
          <w:rFonts w:ascii="Cambria" w:hAnsi="Cambria" w:cs="Cambria"/>
          <w:sz w:val="22"/>
        </w:rPr>
        <w:br/>
        <w:t>w SIWZ.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8. Niżej podany zakres wykonywać będą w moim imieniu podwykonawcy: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4422"/>
        <w:gridCol w:w="4759"/>
      </w:tblGrid>
      <w:tr w:rsidR="00A21E92" w:rsidRPr="009B3912" w:rsidTr="00D15ECC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A21E92" w:rsidRPr="009B3912" w:rsidRDefault="00A21E92" w:rsidP="00DD516B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sz w:val="18"/>
              </w:rPr>
            </w:pPr>
            <w:r w:rsidRPr="009B3912">
              <w:rPr>
                <w:rFonts w:ascii="Cambria" w:hAnsi="Cambria" w:cs="Cambria"/>
                <w:b/>
                <w:sz w:val="22"/>
                <w:szCs w:val="24"/>
              </w:rPr>
              <w:t>Część/zakres zamówienia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A21E92" w:rsidRPr="009B3912" w:rsidRDefault="00A21E92" w:rsidP="00DD516B">
            <w:pPr>
              <w:pStyle w:val="Stopka"/>
              <w:snapToGrid w:val="0"/>
              <w:spacing w:line="276" w:lineRule="auto"/>
              <w:rPr>
                <w:sz w:val="24"/>
              </w:rPr>
            </w:pPr>
            <w:r w:rsidRPr="009B3912">
              <w:rPr>
                <w:rFonts w:ascii="Cambria" w:hAnsi="Cambria" w:cs="Cambria"/>
                <w:b/>
                <w:sz w:val="22"/>
                <w:szCs w:val="24"/>
              </w:rPr>
              <w:t>Nazwa (firma) podwykonawcy</w:t>
            </w:r>
          </w:p>
        </w:tc>
      </w:tr>
      <w:tr w:rsidR="00A21E92" w:rsidRPr="009B3912" w:rsidTr="00D15ECC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E92" w:rsidRPr="009B3912" w:rsidRDefault="00A21E92" w:rsidP="00DD516B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2"/>
                <w:szCs w:val="24"/>
                <w:vertAlign w:val="superscript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92" w:rsidRPr="009B3912" w:rsidRDefault="00A21E92" w:rsidP="00DD516B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2"/>
                <w:szCs w:val="24"/>
                <w:vertAlign w:val="superscript"/>
              </w:rPr>
            </w:pPr>
          </w:p>
        </w:tc>
      </w:tr>
      <w:tr w:rsidR="00A21E92" w:rsidRPr="009B3912" w:rsidTr="00D15ECC">
        <w:trPr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E92" w:rsidRPr="009B3912" w:rsidRDefault="00A21E92" w:rsidP="00DD516B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b/>
                <w:sz w:val="22"/>
                <w:szCs w:val="24"/>
                <w:vertAlign w:val="superscript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E92" w:rsidRPr="009B3912" w:rsidRDefault="00A21E92" w:rsidP="00DD516B">
            <w:pPr>
              <w:tabs>
                <w:tab w:val="left" w:pos="23004"/>
                <w:tab w:val="left" w:pos="27618"/>
                <w:tab w:val="left" w:pos="31680"/>
              </w:tabs>
              <w:snapToGrid w:val="0"/>
              <w:spacing w:line="276" w:lineRule="auto"/>
              <w:jc w:val="both"/>
              <w:rPr>
                <w:rFonts w:ascii="Cambria" w:hAnsi="Cambria" w:cs="Cambria"/>
                <w:sz w:val="22"/>
                <w:szCs w:val="24"/>
              </w:rPr>
            </w:pPr>
          </w:p>
        </w:tc>
      </w:tr>
    </w:tbl>
    <w:p w:rsidR="00A21E92" w:rsidRPr="009B3912" w:rsidRDefault="00A21E92" w:rsidP="00A21E92">
      <w:pPr>
        <w:tabs>
          <w:tab w:val="left" w:pos="426"/>
        </w:tabs>
        <w:jc w:val="both"/>
        <w:rPr>
          <w:sz w:val="18"/>
        </w:rPr>
      </w:pPr>
      <w:r w:rsidRPr="009B3912">
        <w:rPr>
          <w:rFonts w:ascii="Cambria" w:eastAsia="Cambria" w:hAnsi="Cambria" w:cs="Cambria"/>
          <w:sz w:val="18"/>
        </w:rPr>
        <w:t xml:space="preserve">  </w:t>
      </w:r>
    </w:p>
    <w:p w:rsidR="00A21E92" w:rsidRPr="009B3912" w:rsidRDefault="00A21E92" w:rsidP="00A21E92">
      <w:pPr>
        <w:tabs>
          <w:tab w:val="left" w:pos="426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  <w:szCs w:val="24"/>
        </w:rPr>
        <w:t>9. Na podstawie art. 8 ust. 3 ustawy z dnia 29 stycznia 2004 r. Prawo zamówień publicznych (Dz.U.2017.1579 ze zmianami),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(</w:t>
      </w:r>
      <w:r w:rsidRPr="009B3912">
        <w:rPr>
          <w:rFonts w:ascii="Cambria" w:hAnsi="Cambria" w:cs="Cambria"/>
          <w:i/>
          <w:sz w:val="22"/>
          <w:szCs w:val="24"/>
        </w:rPr>
        <w:t>proszę skreślić niepotrzebne</w:t>
      </w:r>
      <w:r w:rsidRPr="009B3912">
        <w:rPr>
          <w:rFonts w:ascii="Cambria" w:hAnsi="Cambria" w:cs="Cambria"/>
          <w:sz w:val="22"/>
          <w:szCs w:val="24"/>
        </w:rPr>
        <w:t>):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b/>
          <w:i/>
          <w:sz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75"/>
        <w:gridCol w:w="3929"/>
        <w:gridCol w:w="2303"/>
        <w:gridCol w:w="2333"/>
      </w:tblGrid>
      <w:tr w:rsidR="00A21E92" w:rsidRPr="009B3912" w:rsidTr="00DD51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sz w:val="18"/>
              </w:rPr>
            </w:pPr>
            <w:proofErr w:type="spellStart"/>
            <w:r w:rsidRPr="009B3912">
              <w:rPr>
                <w:rFonts w:ascii="Cambria" w:hAnsi="Cambria" w:cs="Cambria"/>
                <w:b/>
                <w:sz w:val="22"/>
              </w:rPr>
              <w:t>l.p</w:t>
            </w:r>
            <w:proofErr w:type="spell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966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sz w:val="18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Oznaczenie rodzaju (nazwy) informacji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sz w:val="18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Strony w ofercie</w:t>
            </w:r>
          </w:p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sz w:val="18"/>
              </w:rPr>
            </w:pPr>
            <w:r w:rsidRPr="009B3912">
              <w:rPr>
                <w:rFonts w:ascii="Cambria" w:hAnsi="Cambria" w:cs="Cambria"/>
                <w:b/>
                <w:sz w:val="22"/>
              </w:rPr>
              <w:t>(wyrażone cyfrą)</w:t>
            </w:r>
          </w:p>
        </w:tc>
      </w:tr>
      <w:tr w:rsidR="00A21E92" w:rsidRPr="009B3912" w:rsidTr="00DD51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2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2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sz w:val="18"/>
              </w:rPr>
            </w:pPr>
            <w:r w:rsidRPr="009B3912">
              <w:rPr>
                <w:rFonts w:ascii="Cambria" w:hAnsi="Cambria" w:cs="Cambria"/>
                <w:b/>
                <w:i/>
                <w:sz w:val="22"/>
              </w:rPr>
              <w:t>od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sz w:val="18"/>
              </w:rPr>
            </w:pPr>
            <w:r w:rsidRPr="009B3912">
              <w:rPr>
                <w:rFonts w:ascii="Cambria" w:hAnsi="Cambria" w:cs="Cambria"/>
                <w:b/>
                <w:i/>
                <w:sz w:val="22"/>
              </w:rPr>
              <w:t>do</w:t>
            </w:r>
          </w:p>
        </w:tc>
      </w:tr>
      <w:tr w:rsidR="00A21E92" w:rsidRPr="009B3912" w:rsidTr="00DD51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2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2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i/>
                <w:sz w:val="22"/>
              </w:rPr>
            </w:pPr>
          </w:p>
        </w:tc>
      </w:tr>
    </w:tbl>
    <w:p w:rsidR="00D15ECC" w:rsidRPr="009B3912" w:rsidRDefault="00D15ECC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10.</w:t>
      </w:r>
      <w:r w:rsidRPr="009B3912">
        <w:rPr>
          <w:rFonts w:ascii="Cambria" w:hAnsi="Cambria" w:cs="Cambria"/>
          <w:sz w:val="22"/>
        </w:rPr>
        <w:tab/>
        <w:t xml:space="preserve"> Rodzaj przedsiębiorstwa jakim jest Wykonawca (zaznaczyć właściwą opcję) :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⃝</w:t>
      </w:r>
      <w:r w:rsidRPr="009B3912">
        <w:rPr>
          <w:rFonts w:ascii="Cambria" w:eastAsia="Cambria" w:hAnsi="Cambria" w:cs="Cambria"/>
          <w:sz w:val="22"/>
        </w:rPr>
        <w:t xml:space="preserve"> </w:t>
      </w:r>
      <w:r w:rsidRPr="009B3912">
        <w:rPr>
          <w:rFonts w:ascii="Cambria" w:hAnsi="Cambria" w:cs="Cambria"/>
          <w:sz w:val="22"/>
        </w:rPr>
        <w:t>Mikroprzedsiębiorstwo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⃝</w:t>
      </w:r>
      <w:r w:rsidRPr="009B3912">
        <w:rPr>
          <w:rFonts w:ascii="Cambria" w:eastAsia="Cambria" w:hAnsi="Cambria" w:cs="Cambria"/>
          <w:sz w:val="22"/>
        </w:rPr>
        <w:t xml:space="preserve"> </w:t>
      </w:r>
      <w:r w:rsidRPr="009B3912">
        <w:rPr>
          <w:rFonts w:ascii="Cambria" w:hAnsi="Cambria" w:cs="Cambria"/>
          <w:sz w:val="22"/>
        </w:rPr>
        <w:t>Małe przedsiębiorstwo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⃝</w:t>
      </w:r>
      <w:r w:rsidRPr="009B3912">
        <w:rPr>
          <w:rFonts w:ascii="Cambria" w:eastAsia="Cambria" w:hAnsi="Cambria" w:cs="Cambria"/>
          <w:sz w:val="22"/>
        </w:rPr>
        <w:t xml:space="preserve"> </w:t>
      </w:r>
      <w:r w:rsidRPr="009B3912">
        <w:rPr>
          <w:rFonts w:ascii="Cambria" w:hAnsi="Cambria" w:cs="Cambria"/>
          <w:sz w:val="22"/>
        </w:rPr>
        <w:t>Średnie przedsiębiorstwo.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UWAGA - w przypadku Wykonawców składających ofertę wspólną pkt 10 należy wypełnić dla każdego podmiotu osobno.</w:t>
      </w:r>
    </w:p>
    <w:p w:rsidR="009B3912" w:rsidRDefault="009B391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b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b/>
          <w:sz w:val="22"/>
        </w:rPr>
        <w:lastRenderedPageBreak/>
        <w:t>Wyjaśnienie: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b/>
          <w:sz w:val="22"/>
        </w:rPr>
        <w:t>Mikroprzedsiębiorstwo: przedsiębiorstwo, które zatrudnia mniej niż 10 osób i którego roczny obrót lub roczna suma bilansowa nie przekracza 2 milionów EUR.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b/>
          <w:sz w:val="22"/>
        </w:rPr>
        <w:t xml:space="preserve">Małe przedsiębiorstwo: przedsiębiorstwo, które zatrudnia mniej niż 50 osób i którego roczny obrót lub roczna suma bilansowa nie przekracza 10 milionów EUR. 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b/>
          <w:sz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11. Wybór oferty prowadzić będzie do powstania u Zamawiającego obowiązku podatkowego w zakresie następujących towarów/usług: ……..………………………………….……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……………………………………………………………………………………………………………………………………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 xml:space="preserve">Wartość ww. towarów lub usług bez kwoty podatku wynosi: …………………………………………..……. 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b/>
          <w:sz w:val="22"/>
        </w:rPr>
        <w:t>UWAGA – pkt 11 wypełnić, o ile wybór oferty prowadziłby do powstania u Zamawiającego obowiązku podatkowego zgodnie z przepisami o podatku od towarów i usług. W przeciwnym razie pozostawić niewypełnione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b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12.</w:t>
      </w:r>
      <w:r w:rsidRPr="009B3912">
        <w:rPr>
          <w:rFonts w:ascii="Cambria" w:hAnsi="Cambria" w:cs="Cambria"/>
          <w:sz w:val="22"/>
        </w:rPr>
        <w:tab/>
        <w:t>Wadium wpłacone w gotówce należy zwrócić na konto ……………………………………………………………………………………………………………………………………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13. 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b/>
          <w:bCs/>
          <w:sz w:val="22"/>
        </w:rPr>
        <w:t xml:space="preserve">UWAGA!!! </w:t>
      </w:r>
      <w:r w:rsidRPr="009B3912">
        <w:rPr>
          <w:rFonts w:ascii="Cambria" w:hAnsi="Cambria" w:cs="Cambria"/>
          <w:sz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RODO, treści oświadczenia Wykonawca nie składa </w:t>
      </w:r>
      <w:r w:rsidRPr="009B3912">
        <w:rPr>
          <w:rFonts w:ascii="Cambria" w:hAnsi="Cambria" w:cs="Cambria"/>
          <w:b/>
          <w:bCs/>
          <w:sz w:val="22"/>
        </w:rPr>
        <w:t>(w takim przypadku należy usunąć treść oświadczenia np. przez jego wykreślenie)</w:t>
      </w:r>
      <w:r w:rsidRPr="009B3912">
        <w:rPr>
          <w:rFonts w:ascii="Cambria" w:hAnsi="Cambria" w:cs="Cambria"/>
          <w:sz w:val="22"/>
        </w:rPr>
        <w:t>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Wykonawca, podwykonawca, podmiot trzeci będzie musiał podczas pozyskiwania danych osobowych na potrzeby konkretnego postępowania o udzielenie zamówienia wypełnić</w:t>
      </w:r>
      <w:r w:rsidR="009B3912">
        <w:rPr>
          <w:sz w:val="18"/>
        </w:rPr>
        <w:t xml:space="preserve"> </w:t>
      </w:r>
      <w:r w:rsidRPr="009B3912">
        <w:rPr>
          <w:rFonts w:ascii="Cambria" w:hAnsi="Cambria" w:cs="Cambria"/>
          <w:sz w:val="22"/>
        </w:rPr>
        <w:t>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14.</w:t>
      </w:r>
      <w:r w:rsidRPr="009B3912">
        <w:rPr>
          <w:rFonts w:ascii="Cambria" w:hAnsi="Cambria" w:cs="Cambria"/>
          <w:sz w:val="22"/>
        </w:rPr>
        <w:tab/>
        <w:t>Kompletna oferta zawiera ............ zapisanych i kolejno ponumerowanych stron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sz w:val="18"/>
        </w:rPr>
      </w:pPr>
      <w:r w:rsidRPr="009B3912">
        <w:rPr>
          <w:rFonts w:ascii="Cambria" w:hAnsi="Cambria" w:cs="Cambria"/>
          <w:sz w:val="22"/>
        </w:rPr>
        <w:t>15. Informacja o spełnieniu wymagań minimalnych określonych dla przedmiotu zamówienia:</w:t>
      </w: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782"/>
        <w:gridCol w:w="2177"/>
      </w:tblGrid>
      <w:tr w:rsidR="00A21E92" w:rsidRPr="009B3912" w:rsidTr="009B3912">
        <w:trPr>
          <w:trHeight w:val="57"/>
          <w:jc w:val="center"/>
        </w:trPr>
        <w:tc>
          <w:tcPr>
            <w:tcW w:w="576" w:type="dxa"/>
            <w:shd w:val="clear" w:color="auto" w:fill="FFD966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B3912">
              <w:rPr>
                <w:rFonts w:ascii="Cambria" w:hAnsi="Cambria" w:cs="Cambria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7782" w:type="dxa"/>
            <w:shd w:val="clear" w:color="auto" w:fill="FFD966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mbria"/>
                <w:b/>
                <w:sz w:val="22"/>
                <w:szCs w:val="22"/>
              </w:rPr>
              <w:t>Minimalne wymagania jakie powinien spełniać przedmiot zamówienia</w:t>
            </w:r>
          </w:p>
        </w:tc>
        <w:tc>
          <w:tcPr>
            <w:tcW w:w="2177" w:type="dxa"/>
            <w:shd w:val="clear" w:color="auto" w:fill="FFD966"/>
            <w:vAlign w:val="center"/>
          </w:tcPr>
          <w:p w:rsidR="00A21E92" w:rsidRPr="009B3912" w:rsidRDefault="00D15ECC" w:rsidP="00DD516B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mbria"/>
                <w:b/>
                <w:sz w:val="22"/>
                <w:szCs w:val="22"/>
              </w:rPr>
              <w:t>Wpisać potwierdzenie spełnienia warunków lub podać zastosowane rozwiązania lub/i parametry techniczne</w:t>
            </w: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shd w:val="clear" w:color="auto" w:fill="auto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mbria"/>
                <w:b/>
                <w:sz w:val="22"/>
                <w:szCs w:val="22"/>
              </w:rPr>
              <w:t>1</w:t>
            </w:r>
          </w:p>
        </w:tc>
        <w:tc>
          <w:tcPr>
            <w:tcW w:w="7782" w:type="dxa"/>
            <w:shd w:val="clear" w:color="auto" w:fill="auto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/>
                <w:bCs/>
                <w:sz w:val="22"/>
                <w:szCs w:val="22"/>
                <w:u w:val="single"/>
                <w:lang w:eastAsia="pl-PL"/>
              </w:rPr>
              <w:t>Wymagania podstawowe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 xml:space="preserve">a) Musi spełniać wymagania polskich przepisów o ruchu drogowym, z uwzględnieniem wymagań dotyczących pojazdów uprzywilejowanych, zgodnie z </w:t>
            </w: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lastRenderedPageBreak/>
              <w:t>ustawą „Prawo o ruchu drogowym".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b) Musi posiadać oznakowanie zgodne z załącznikiem nr 1, do Zarządzenia Komendanta Głównego PSP z dnia 20 stycznia 2006 r.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c) Samochód w dniu odbioru musi posiadać świadectwo dopuszczenia do użytkowania w Jednostkach Państwowej Straży Pożarnej wydany przez Centrum Naukowo-Badawczego Ochrony Przeciwpożarowej w Józefowie k/Otwocka.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d) Musi posiadać aktualne świadectwo homologacji podwozia.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e) Musi spełniać wymagania ogólne i szczegółowe przewidziane dla średniego samochodu ratowniczo-gaśniczego - zgodnie z normą PN-EN 1846.</w:t>
            </w:r>
          </w:p>
          <w:p w:rsidR="00A21E92" w:rsidRPr="009B3912" w:rsidRDefault="00A21E92" w:rsidP="009B3912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f) Pojazd oraz podwozie fabrycznie nowe, rok produkcji min. 2016.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A21E92" w:rsidRPr="009B3912" w:rsidRDefault="00A21E92" w:rsidP="00DD516B">
            <w:pPr>
              <w:tabs>
                <w:tab w:val="left" w:pos="-11253"/>
                <w:tab w:val="left" w:pos="-7291"/>
              </w:tabs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 w:val="restart"/>
            <w:shd w:val="clear" w:color="auto" w:fill="FFFFFF"/>
          </w:tcPr>
          <w:p w:rsidR="00A21E92" w:rsidRPr="009B3912" w:rsidRDefault="00A21E92" w:rsidP="00DD516B">
            <w:pPr>
              <w:pStyle w:val="Domylnie"/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b/>
                <w:sz w:val="22"/>
                <w:szCs w:val="22"/>
              </w:rPr>
              <w:t>2</w:t>
            </w: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/>
                <w:bCs/>
                <w:sz w:val="22"/>
                <w:szCs w:val="22"/>
                <w:u w:val="single"/>
                <w:lang w:eastAsia="pl-PL"/>
              </w:rPr>
              <w:t>Podwozie z kabiną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Masa całkowita pojazdu gotowego do akcji ratowniczo-gaśniczej (pojazd z załogą, pełnymi zbiornikami, zabudową i wyposażeniem) nie może przekroczyć 16000 kg.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Podać bilans masowy pojazdu z wyszczególnieniem na: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- masę całkowitą pojazdu z załogą, pełnymi zbiornikami, wyposażeniem,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- masę własną pojazdu,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- masę wyposażenia,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- naciski na oś przednią i tylną,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- obciążenia strony lewej i prawej pojazdu,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sz w:val="22"/>
                <w:szCs w:val="22"/>
                <w:lang w:eastAsia="pl-PL"/>
              </w:rPr>
              <w:t>(dopuszczalna różnica w obciążeniu strony lewej i prawej nie może przekroczyć 3 %).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Pojazd gotowy do akcji (pojazd z załogą, pełnymi zbiornikami, zabudową i wyposażeniem) powinien mieć: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Kąt natarcia: min. 28 stopni,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Kąt zejścia: min. 25 stopni,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Prześwit pod osiami: min. 300 mm,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Wysokość całkowita pojazdu: max. 3300 mm,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 xml:space="preserve">Kąt </w:t>
            </w:r>
            <w:proofErr w:type="spellStart"/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rampowy</w:t>
            </w:r>
            <w:proofErr w:type="spellEnd"/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: min. 25 stopni.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  <w:lang w:eastAsia="pl-PL"/>
              </w:rPr>
              <w:t>Rezerwa masy pojazdu gotowego do akcji ratowniczo - gaśniczej (pojazd z załogą, pełnymi zbiornikami, zabudową i wyposażeniem) w stosunku do dopuszczalnej masy całkowitej pojazdu określonej przez producenta (liczone do tzw. DMC technicznej) min. 10 %.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Stały napęd obu osi 4x4, skrzynia redukcyjna, możliwość blokady mechanizmów różnicowych min. osi tylnej oraz między osiowego.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Tekstprzypisukocowego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Ogumienie z bieżnikiem uniwersalnym dostosowanym do różnych warunków atmosferycznych (wielosezonowe), na osi tylnej ogumienie podwójne. Pełnowymiarowe koło zapasowe bez konieczności stałego przewożenia w samochodzie.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 xml:space="preserve">Podwozie samochodu z silnikiem o zapłonie samoczynnym przystosowanym do ciągłej pracy bez uzupełniania cieczy chłodzącej, oleju oraz przekraczania dopuszczalnych parametrów pracy określonych przez producenta. Minimalna moc silnika: 206 </w:t>
            </w:r>
            <w:proofErr w:type="spellStart"/>
            <w:r w:rsidRPr="009B3912">
              <w:rPr>
                <w:rFonts w:ascii="Cambria" w:hAnsi="Cambria" w:cs="Times New Roman"/>
                <w:sz w:val="22"/>
                <w:szCs w:val="22"/>
              </w:rPr>
              <w:t>kW.</w:t>
            </w:r>
            <w:proofErr w:type="spellEnd"/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Silnik spełniający normy czystości spalin EURO 6.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Podwozie wyposażone w mechaniczną skrzynię biegów z maksymalnym układem biegów 6+1 (wsteczny). Pojazd wyposażony w hamulce tarczowe na wszystkich osiach.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 xml:space="preserve">Kabina czterodrzwiowa, jednomodułowa, z szkieletem z blachy cynkowanej zapewniająca dostęp do silnika z podwójnym systemem zabezpieczającym przed jej przypadkowym odchyleniem w czasie jazdy, o układzie miejsc 1+1+4 (siedzenia przodem do kierunku jazdy). Kabina posiada przednią szybę klejoną, pozostałe ze szkła bezodpryskowego. Podłoga kabiny musi mieć powierzchnię </w:t>
            </w:r>
            <w:r w:rsidRPr="009B3912">
              <w:rPr>
                <w:rFonts w:ascii="Cambria" w:hAnsi="Cambria"/>
                <w:bCs/>
                <w:sz w:val="22"/>
                <w:szCs w:val="22"/>
              </w:rPr>
              <w:lastRenderedPageBreak/>
              <w:t>antypoślizgową. Przestrzeń pomiędzy maksymalnie odsuniętym do tyłu fotelem kierowcy, a tylną ścianą kabiny minimum 1100 mm. Wyklucza się możliwość zastosowania kabiny załogowej osiągniętej poprzez skręcenie kabiny dziennej z modułem kabiny brygadowej.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Kabina wyposażona minimum w: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indywidualne oświetlenie do czytania mapy dla pozycji dowódcy,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uchwyty do trzymania dla załogi w tylnej części kabiny,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elektrycznie sterowane szyby w drzwiach przednich,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 xml:space="preserve">- lusterko </w:t>
            </w:r>
            <w:proofErr w:type="spellStart"/>
            <w:r w:rsidRPr="009B3912">
              <w:rPr>
                <w:rFonts w:ascii="Cambria" w:hAnsi="Cambria"/>
                <w:bCs/>
                <w:sz w:val="22"/>
                <w:szCs w:val="22"/>
              </w:rPr>
              <w:t>rampowe</w:t>
            </w:r>
            <w:proofErr w:type="spellEnd"/>
            <w:r w:rsidRPr="009B3912">
              <w:rPr>
                <w:rFonts w:ascii="Cambria" w:hAnsi="Cambria"/>
                <w:bCs/>
                <w:sz w:val="22"/>
                <w:szCs w:val="22"/>
              </w:rPr>
              <w:t xml:space="preserve"> - krawężnikowe z prawej strony,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 xml:space="preserve">- lusterko </w:t>
            </w:r>
            <w:proofErr w:type="spellStart"/>
            <w:r w:rsidRPr="009B3912">
              <w:rPr>
                <w:rFonts w:ascii="Cambria" w:hAnsi="Cambria"/>
                <w:bCs/>
                <w:sz w:val="22"/>
                <w:szCs w:val="22"/>
              </w:rPr>
              <w:t>rampowe</w:t>
            </w:r>
            <w:proofErr w:type="spellEnd"/>
            <w:r w:rsidRPr="009B3912">
              <w:rPr>
                <w:rFonts w:ascii="Cambria" w:hAnsi="Cambria"/>
                <w:bCs/>
                <w:sz w:val="22"/>
                <w:szCs w:val="22"/>
              </w:rPr>
              <w:t xml:space="preserve"> - dojazdowe, przednie,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główny wyłącznik oświetlenia skrytek,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 xml:space="preserve">- reflektor </w:t>
            </w:r>
            <w:proofErr w:type="spellStart"/>
            <w:r w:rsidRPr="009B3912">
              <w:rPr>
                <w:rFonts w:ascii="Cambria" w:hAnsi="Cambria"/>
                <w:bCs/>
                <w:sz w:val="22"/>
                <w:szCs w:val="22"/>
              </w:rPr>
              <w:t>pogorzeliskowy</w:t>
            </w:r>
            <w:proofErr w:type="spellEnd"/>
            <w:r w:rsidRPr="009B3912">
              <w:rPr>
                <w:rFonts w:ascii="Cambria" w:hAnsi="Cambria"/>
                <w:bCs/>
                <w:sz w:val="22"/>
                <w:szCs w:val="22"/>
              </w:rPr>
              <w:t xml:space="preserve"> (szperacz) z mocowaniem na zewnątrz kabiny,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zewnętrzną osłonę przeciwsłoneczną z przodu dachu kabiny,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informację o włączonym/wyłączonym ogrzewaniu przedziału autopompy,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radio,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radiotelefon analogowo cyfrowy z możliwością nadawania (do kabiny) z tyłu pojazdu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mocowanie 4 szt. aparatów ochrony dróg oddechowych umożliwiającym samodzielne zakładanie aparatu bez zdejmowania ze stelaża,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siedzenia pokryte materiałem łatwym w utrzymaniu czystości,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wszystkie fotele wyposażone w pasy bezpieczeństwa bezwładnościowe i zagłówki,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klimatyzacja manualna, o tempomat,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kamerę cofania,</w:t>
            </w:r>
          </w:p>
          <w:p w:rsidR="00A21E92" w:rsidRPr="009B3912" w:rsidRDefault="00A21E92" w:rsidP="00DD516B">
            <w:pPr>
              <w:pStyle w:val="Tekstpodstawowy"/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bCs/>
                <w:sz w:val="22"/>
                <w:szCs w:val="22"/>
              </w:rPr>
              <w:t>- podest z zasilaniem do ładowarek radiotelefonów przenośnych, latarek itd. z wyprowadzonym niezależnym zasilaniem 12V, min. 10 A, z układem zabezpieczającym, automatycznie odłączającym zasilanie ładowarek przy napięciu na zaciskach akumulatora poniżej 22,5 V, wraz z układem pomiarowym wskazującym aktualne napięcie na zaciskach akumulatora.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Kolor: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elementy podwozia - czarne lub grafitowe,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błotniki i zderzaki - białe,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kabina, zabudowa - czerwone RAL 3000,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drzwi żaluzjowe w kolorze naturalnego aluminium. Dodatkowe oznakowanie odblaskowe (oklejenie tylnej części pojazdu)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 xml:space="preserve">Pojazd musi być wyposażony w urządzenie </w:t>
            </w:r>
            <w:proofErr w:type="spellStart"/>
            <w:r w:rsidRPr="009B3912">
              <w:rPr>
                <w:rFonts w:ascii="Cambria" w:hAnsi="Cambria" w:cs="Times New Roman"/>
                <w:sz w:val="22"/>
                <w:szCs w:val="22"/>
              </w:rPr>
              <w:t>sygnalizacyjno</w:t>
            </w:r>
            <w:proofErr w:type="spellEnd"/>
            <w:r w:rsidRPr="009B3912">
              <w:rPr>
                <w:rFonts w:ascii="Cambria" w:hAnsi="Cambria" w:cs="Times New Roman"/>
                <w:sz w:val="22"/>
                <w:szCs w:val="22"/>
              </w:rPr>
              <w:t xml:space="preserve"> - ostrzegawcze, akustyczne i świetlne (minimum 2 punkty świetlne LED, głośnik min. 100W), urządzenie akustyczne powinno umożliwiać podawanie komunikatów słownych.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Pojazd musi być dodatkowo wyposażony w: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dwie lampy sygnalizacyjne niebieskie (stroboskopowe lub LED) z przodu pojazdu,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zestaw żółtych lamp na tylnej ścianie zabudowy do kierowania ruchem pojazdów,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dodatkowy sygnał pneumatyczny, włączany dodatkowym włącznikiem z miejsca kierowcy,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sygnalizację świetlną i dźwiękową włączonego biegu wstecznego,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- 4 sztuki halogenów dalekosiężnych montowanych na belce z przodu pojazdu.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Wszystkie lampy zabezpieczone przed uszkodzeniem.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Instalacja elektryczna 24 V. Moc alternatora i pojemność akumulatorów musi zapewnić pełne zapotrzebowanie na energię elektryczną przy jej maksymalnym obciążeniu.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Instalacja musi być wyposażona w główny wyłącznik prądu, nieodłączający urządzeń wymagających stałego zasilania.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Pojazd wyposażony w gniazdo z wtyczką do ładowania akumulatorów ze źródła zewnętrznego (sygnalizacja podłączenia do zewnętrznego źródła w kabinie kierowcy).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Wszelkie funkcje wszystkich układów i urządzeń pojazdu muszą zachować swoje właściwości pracy w temperaturach otoczenia: od - 25 stopni C do + 45 stopni C.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pacing w:val="-3"/>
                <w:sz w:val="22"/>
                <w:szCs w:val="22"/>
              </w:rPr>
              <w:t>Wylot spalin nie może być skierowany na stanowisko obsługi poszczególnych urządzeń pojazdu oraz powinien być umieszczony za kabiną pojazdu i skierowany w lewo.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Pojemność zbiornika paliwa powinna zapewniać przejazd min. 300 km lub 4 godz. pracę autopompy.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  <w:highlight w:val="magenta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Pojazd wyposażony w zaczep holowniczy typu sworzeń-ucho posiadający homologację lub znak bezpieczeństwa do holowania przyczepy o masie całkowitej minimum 3,5 t z gniazdem elektrycznym i pneumatycznym do podłączenia zasilania przyczepy.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  <w:highlight w:val="magenta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shd w:val="clear" w:color="auto" w:fill="FFFFFF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rPr>
                <w:rFonts w:ascii="Cambria" w:hAnsi="Cambria" w:cs="Calibri"/>
                <w:sz w:val="22"/>
                <w:szCs w:val="22"/>
                <w:highlight w:val="magenta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/>
                <w:sz w:val="22"/>
                <w:szCs w:val="22"/>
              </w:rPr>
              <w:t>Oznakowanie pojazdów numerami operacyjnymi zgodnie z wykazem dostarczonym przez zamawiającego.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  <w:highlight w:val="magenta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 w:val="restart"/>
            <w:shd w:val="clear" w:color="auto" w:fill="FFFFFF"/>
          </w:tcPr>
          <w:p w:rsidR="00A21E92" w:rsidRPr="009B3912" w:rsidRDefault="00A21E92" w:rsidP="00DD516B">
            <w:pPr>
              <w:pStyle w:val="Domylnie"/>
              <w:spacing w:after="0"/>
              <w:jc w:val="center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b/>
                <w:sz w:val="22"/>
                <w:szCs w:val="22"/>
              </w:rPr>
              <w:t>3</w:t>
            </w: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/>
                <w:bCs/>
                <w:sz w:val="22"/>
                <w:szCs w:val="22"/>
                <w:u w:val="single"/>
                <w:lang w:eastAsia="pl-PL"/>
              </w:rPr>
              <w:t>Zabudowa pożarnicza</w:t>
            </w:r>
          </w:p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color w:val="000000"/>
                <w:sz w:val="22"/>
                <w:szCs w:val="22"/>
                <w:lang w:eastAsia="pl-PL"/>
              </w:rPr>
              <w:t>Zabudowa musi być wykonana z aluminium (szkielet) z poszyciem z tego samego materiału. Wewnętrza cześć zabudowy wykończona blachą anodowaną, a zewnętrzna lakierowaną. Dopuszcza się aby zabudowa posiadało jedno oblachowanie spełniające powyższe wymaganie. Zabudowa powinna być zamontowana na ramie pośredniej wyposażonej w amortyzujące elementy metalowo-gumowe. Dach zabudowy musi być wykonany w formie antypoślizgowego podestu roboczego bez wystających elementów zbiorników środków gaśniczych (tj. przelewy / właz). Dach zabudowy powinien być płaski z wyznaczonymi ścieżkami komunikacji. Na bocznych ścianach zabudowy zastosować taśmy odblaskowe zwiększające widoczność pojazdu (w nocy lub warunkach ograniczonej widoczności).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color w:val="000000"/>
                <w:sz w:val="22"/>
                <w:szCs w:val="22"/>
                <w:lang w:eastAsia="pl-PL"/>
              </w:rPr>
              <w:t>W tylnej części dachu zamontowane powinno być działko wodno-pianowe wykonane ze stali nierdzewnej o wydajność min. 1600 dm3/min, wyposażone w zawór odcinający zamontowany u podstawy działka. Działko musi posiadać blokady położenia w pionie i poziomie. Działko w pozycji złożonej nie powinno być wyższe (mierząc od powierzchni dachu) niż 320 mm.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color w:val="000000"/>
                <w:sz w:val="22"/>
                <w:szCs w:val="22"/>
                <w:lang w:eastAsia="pl-PL"/>
              </w:rPr>
              <w:t>Aluminiowa drabina do wejścia na dach umieszczona na tylnej ścianie zabudowy. Stopnie w wykonaniu antypoślizgowym ze składanym ostatnim odcinkiem. Górna część drabinki wyposażona w uchwyty ułatwiające wchodzenie z pełnym ostatnim stopniem stopień zlokalizowany jak najbliżej powierzchni dachu)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color w:val="000000"/>
                <w:sz w:val="22"/>
                <w:szCs w:val="22"/>
                <w:lang w:eastAsia="pl-PL"/>
              </w:rPr>
              <w:t>Zabudowa wykonana w układzie skrytek 3+3+1. Boczne skrytki zabudowy powinny być o jednakowej szerokości (±10%) oraz minimalnej głębokości 550 mm, zamykane żaluzjami wodo- i pyłoszczelnymi wspomaganymi systemem sprężynowym wykonane z materiałów odpornych na korozję, wyposażone w zamki zamykane na klucz, jeden klucz powinien pasować do wszystkich zamków. Zamknięcia żaluzji typu rurkowego (bar-lock). Skrytki na sprzęt i przedział autopompy muszą być wyposażone w oświetlenie włączane automatycznie po otwarciu skrytki. Konstrukcja skrytek zapewniająca odprowadzenie wody z ich wnętrza.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color w:val="000000"/>
                <w:sz w:val="22"/>
                <w:szCs w:val="22"/>
                <w:lang w:eastAsia="pl-PL"/>
              </w:rPr>
              <w:t>Aranżacja skrytek powinna być wykonana w sposób ergonomiczny z możliwością późniejszej zmiany aranżacji przez użytkownika końcowego. Głębokość użytkowa skrytki nie powinna być mniejsza niż 550 mm. Zastosowane półki sprzętowe wykonane z aluminium, w systemie z możliwością regulacji wysokości półek. Prowadnice do półek wykonane w aluminium i zintegrowane z szkieletem zabudowy.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bCs/>
                <w:color w:val="000000"/>
                <w:sz w:val="22"/>
                <w:szCs w:val="22"/>
                <w:lang w:eastAsia="pl-PL"/>
              </w:rPr>
              <w:lastRenderedPageBreak/>
              <w:t>Dostęp do skrytek bocznych zapewniony poprzez uchylane podesty zlokalizowane pod każdą ze skrytek. Dostęp do skrytki zlokalizowanej nad tylną osią powinien być możliwy poprzez uchylany stopień w formie nadkola. W pozycji rozłożonej wszystkie podesty powinny być na jednakowej wysokości (± 10 %) oraz na pełnej szerokości skrytki. Otwarcie podestów musi być sygnalizowane w kabinie kierowcy.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Pojazd powinien posiadać oświetlenie typu LED pola pracy wokół samochodu zapewniające oświetlenie w warunkach słabej widoczności min. 15 luksów w odległości 1 m od pojazdu.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Times New Roman"/>
                <w:sz w:val="22"/>
                <w:szCs w:val="22"/>
              </w:rPr>
              <w:t>Szuflady i wysuwane tace muszą się automatycznie blokować w pozycji zamkniętej i całkowicie otwartej oraz posiadać zabezpieczenie przed całkowitym wyciągnięciem (wypadnięciem z prowadnic). Uchwyty, klamki wszystkich urządzeń samochodu, drzwi żaluzjowych, szuflad, tac, muszą być tak skonstruowane, aby umożliwiały ich obsługę w rękawicach.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Elementy wystające w pozycji otwartej powyżej 250 mm poza obrys pojazdu muszą posiadać oznakowanie ostrzegawcze.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Powierzchnie platform, podestu roboczego i podłogi kabiny w wykonaniu antypoślizgowym.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Zbiornik wody wykonany z materiału odpornego na korozję, usytuowany wzdłużnie, wyposażony w oprzyrządowanie umożliwiające jego bezpieczną eksploatację z układem zabezpieczającym przed wypływem wody w czasie jazdy. Zbiornik powinien być zamocowany w ramie pośredniej (niezależnie od zabudowy) w sposób uniemożliwiający jego przemieszczenie się (niezależnie od innych zastosowanych środków mocowania zbiornika). Powinna zostać zachowana możliwość demontażu zbiornika bez konieczności demontażu całej zabudowy (właz dachowy umożliwiający jego wymianę).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Zbiornik powinien: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pojemność min. 3000 1 (±1%),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- nadciśnienie testowe 20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t>kPa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>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umieszczony być na ramie zabudowy elastycznie (np. na elementach metalowo-gumowych),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posiadać dolny otwór umożliwiający czyszczenie o średnicy 75mm,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posiadać nasadę 1x75 z zaworem do napełniania zbiornika z hydrantu.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Zbiornik środka pianotwórczego o pojemności min. 10 % pojemności zbiornika wody i nadciśnieniu testowym 20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t>kPa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>, oraz: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powinien być odporny na działanie dopuszczonych do stosowania środków pianotwórczych,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powinienem być wyposażony w oprzyrządowanie zapewniające jego bezpieczną eksploatację,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napełnianie zbiornika powinno być możliwe z poziomu terenu i z dachu pojazdu.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Autopompa zlokalizowana z tyłu pojazdu w przedziale zamykanym drzwiami żaluzjowymi. Wszystkie elementy układu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t>wodno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 xml:space="preserve"> pianowego muszą być odporne na korozję i działanie dopuszczonych do stosowania środków pianotwórczych i modyfikatorów. Konstrukcja układu wodno-pianowego powinna umożliwić jego całkowite odwodnienie.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Autopompa dwuzakresowa o wydajności: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- min. 2800 l/min przy ciśnieniu 0,8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t>MPa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 xml:space="preserve"> i głębokości ssania 1,5 m,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- min. 400 l/min. przy ciśnieniu 4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t>MPa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>.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Autopompa musi umożliwiać jednoczesne podawanie wody ze stopnia niskiego i wysokiego ciśnienia. Mechaniczna zmiana stopnia ciśnienia pompy, wyklucza się możliwość załączania stopnia wysokiego ciśnienia za pomocą zdalnie sterowanych </w:t>
            </w:r>
            <w:r w:rsidRPr="009B3912">
              <w:rPr>
                <w:rFonts w:ascii="Cambria" w:hAnsi="Cambria" w:cs="Calibri"/>
                <w:sz w:val="22"/>
                <w:szCs w:val="22"/>
              </w:rPr>
              <w:lastRenderedPageBreak/>
              <w:t>zaworów.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Autopompa smarowana olejami i smarami stałymi w celu poprawnego funkcjonowania. Wyklucza się konieczność uzupełniania olejów i smarów pomiędzy okresami zalecanymi przez producenta, tzn. nie częściej niż 250 motogodzin lub co 12 miesięcy.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Autopompa musi umożliwiać podanie wody i wodnego roztworu środka pianotwórczego do min.: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dwóch nasad tłocznych wielkości 75 zlokalizowanych z tyłu pojazdu,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wysokociśnieniowej linii szybkiego natarcia,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działka wodno-pianowego.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Na wlotach ssawnych i do napełniania zbiornika muszą być zamontowane elementy zabezpieczające przed przedostaniem się do układu wodno-pianowego zanieczyszczeń stałych.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Układ wodno-pianowy wyposażony w ręczny dozownik środka pianotwórczego umożliwiający uzyskanie stężeń w zakresie od 3% - 6% w całym zakresie pracy autopompy.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Układ wodno-pianowy zabudowany w taki sposób aby parametry autopompy przy zasilaniu ze zbiornika samochodu były nie mniejsze niż przy zasilaniu ze zbiornika zewnętrznego dla głębokości ssania 1,5 m oraz musi być wyposażona w automatycznie uruchamiane urządzenie odpowietrzające, które umożliwia zassanie wody z głębokości 1,5 m w czasie do 30 sekund, a z głębokości 7,5 m w czasie do 60 sekund.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Przedział autopompy musi być wyposażony w system ogrzewania tego samego producenta jak urządzenie w kabinie kierowcy, skutecznie zabezpieczający układ wodno-pianowy i autopompę przed zamarzaniem w temperaturze do -25°C, działający niezależnie od pracy silnika.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Samochód musi być wyposażony w co najmniej jedną wysokociśnieniową linię szybkiego natarcia o długości węża min. 60 m na zwijadle elektrycznym , zakończoną prądownicą wodno-pianową o regulowanej wydajności z prądem zwartym i rozproszonym. Zwijadło linii wysokociśnieniowej powinno być poprzedzone zaworem odcinającym wodę.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W przedziale autopompy muszą znajdować się co najmniej następujące urządzenia kontrolno-sterownicze pracy pompy: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manowakuometr,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manometr niskiego ciśnienia,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manometr wysokiego ciśnienia,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manometr linii napełniania hydrantowego,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wskaźnik poziomu wody w zbiorniku samochodu,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wskaźnik poziomu środka pianotwórczego w zbiorniku,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miernik prędkości obrotowej wału pompy,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regulator prędkości obrotowej silnika pojazdu,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wyłącznik silnika pojazdu,</w:t>
            </w:r>
          </w:p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- licznik motogodzin pracy autopompy.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Zabudowa wyposażona powinna być w wysuwany pneumatycznie, obrotowy maszt oświetleniowy zabudowany na stałe w samochodzie z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t>najaśnicami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 xml:space="preserve"> LED. Wysokość min. 4,5 m od podłoża z możliwością sterowania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t>najaśnicami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 xml:space="preserve"> w dwóch płaszczyznach. Urządzenie powinno mieć funkcję automatycznego składania oraz odporny na zabrudzenia przewodowy panel sterowania.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 xml:space="preserve">Pojazd wyposażony w wyciągarkę o napędzie elektrycznym i sile uciągu min. 9 t z liną o długości co najmniej 28m wychodzącą z przodu pojazdu. Wyciągarka powinna być umiejscowiona na podstawie zabezpieczonej antykorozyjnie poprzez </w:t>
            </w:r>
            <w:proofErr w:type="spellStart"/>
            <w:r w:rsidRPr="009B3912">
              <w:rPr>
                <w:rFonts w:ascii="Cambria" w:hAnsi="Cambria" w:cs="Calibri"/>
                <w:sz w:val="22"/>
                <w:szCs w:val="22"/>
              </w:rPr>
              <w:lastRenderedPageBreak/>
              <w:t>ocynk</w:t>
            </w:r>
            <w:proofErr w:type="spellEnd"/>
            <w:r w:rsidRPr="009B3912">
              <w:rPr>
                <w:rFonts w:ascii="Cambria" w:hAnsi="Cambria" w:cs="Calibri"/>
                <w:sz w:val="22"/>
                <w:szCs w:val="22"/>
              </w:rPr>
              <w:t>. Wyciągarka ponadto wyposażona powinna być w pokrowiec ochronny.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Aluminiowa skrzynia dachowa z oświetleniem.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21E92" w:rsidRPr="009B3912" w:rsidTr="009B3912">
        <w:trPr>
          <w:trHeight w:val="57"/>
          <w:jc w:val="center"/>
        </w:trPr>
        <w:tc>
          <w:tcPr>
            <w:tcW w:w="576" w:type="dxa"/>
            <w:vMerge/>
            <w:shd w:val="clear" w:color="auto" w:fill="FFFFFF"/>
          </w:tcPr>
          <w:p w:rsidR="00A21E92" w:rsidRPr="009B3912" w:rsidRDefault="00A21E92" w:rsidP="00DD51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782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uppressAutoHyphens w:val="0"/>
              <w:snapToGrid w:val="0"/>
              <w:spacing w:after="0"/>
              <w:jc w:val="both"/>
              <w:rPr>
                <w:rFonts w:ascii="Cambria" w:hAnsi="Cambria"/>
                <w:sz w:val="22"/>
                <w:szCs w:val="22"/>
              </w:rPr>
            </w:pPr>
            <w:r w:rsidRPr="009B3912">
              <w:rPr>
                <w:rFonts w:ascii="Cambria" w:hAnsi="Cambria" w:cs="Calibri"/>
                <w:sz w:val="22"/>
                <w:szCs w:val="22"/>
              </w:rPr>
              <w:t>Pojazd wyposażony w system zraszania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A21E92" w:rsidRPr="009B3912" w:rsidRDefault="00A21E92" w:rsidP="00DD516B">
            <w:pPr>
              <w:pStyle w:val="Domylnie"/>
              <w:snapToGrid w:val="0"/>
              <w:spacing w:after="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b/>
          <w:bCs/>
          <w:szCs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b/>
          <w:bCs/>
          <w:szCs w:val="22"/>
        </w:rPr>
      </w:pPr>
    </w:p>
    <w:p w:rsidR="00A21E92" w:rsidRPr="009B3912" w:rsidRDefault="00A21E92" w:rsidP="00A21E92">
      <w:pPr>
        <w:tabs>
          <w:tab w:val="left" w:pos="-11253"/>
          <w:tab w:val="left" w:pos="-7291"/>
        </w:tabs>
        <w:jc w:val="both"/>
        <w:rPr>
          <w:rFonts w:ascii="Cambria" w:hAnsi="Cambria" w:cs="Cambria"/>
          <w:sz w:val="22"/>
          <w:szCs w:val="22"/>
        </w:rPr>
      </w:pPr>
    </w:p>
    <w:p w:rsidR="009267A0" w:rsidRPr="009B3912" w:rsidRDefault="009267A0" w:rsidP="009267A0">
      <w:pPr>
        <w:spacing w:line="276" w:lineRule="auto"/>
        <w:jc w:val="right"/>
      </w:pPr>
      <w:r w:rsidRPr="009B3912">
        <w:rPr>
          <w:rFonts w:ascii="Cambria" w:hAnsi="Cambria" w:cs="Cambria"/>
          <w:i/>
          <w:iCs/>
          <w:sz w:val="22"/>
          <w:szCs w:val="22"/>
        </w:rPr>
        <w:t>Miejscowość</w:t>
      </w:r>
      <w:r w:rsidRPr="009B3912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9B3912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9B3912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9B3912">
        <w:rPr>
          <w:rFonts w:ascii="Cambria" w:hAnsi="Cambria" w:cs="Cambria"/>
          <w:i/>
          <w:iCs/>
          <w:sz w:val="22"/>
          <w:szCs w:val="22"/>
        </w:rPr>
        <w:t>dnia</w:t>
      </w:r>
      <w:r w:rsidRPr="009B3912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9B3912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9B3912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9B3912">
        <w:rPr>
          <w:rFonts w:ascii="Cambria" w:hAnsi="Cambria" w:cs="Cambria"/>
          <w:i/>
          <w:iCs/>
          <w:sz w:val="22"/>
          <w:szCs w:val="22"/>
        </w:rPr>
        <w:t>2018</w:t>
      </w:r>
      <w:r w:rsidRPr="009B3912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9B3912">
        <w:rPr>
          <w:rFonts w:ascii="Cambria" w:hAnsi="Cambria" w:cs="Cambria"/>
          <w:i/>
          <w:iCs/>
          <w:sz w:val="22"/>
          <w:szCs w:val="22"/>
        </w:rPr>
        <w:t>r.</w:t>
      </w:r>
    </w:p>
    <w:p w:rsidR="009267A0" w:rsidRPr="009B3912" w:rsidRDefault="009267A0" w:rsidP="009267A0">
      <w:pPr>
        <w:spacing w:line="276" w:lineRule="auto"/>
      </w:pPr>
    </w:p>
    <w:p w:rsidR="009267A0" w:rsidRPr="009B3912" w:rsidRDefault="009267A0" w:rsidP="009267A0">
      <w:pPr>
        <w:spacing w:line="276" w:lineRule="auto"/>
      </w:pPr>
    </w:p>
    <w:p w:rsidR="009267A0" w:rsidRPr="009B3912" w:rsidRDefault="009267A0" w:rsidP="009267A0">
      <w:r w:rsidRPr="009B3912">
        <w:rPr>
          <w:rFonts w:ascii="Cambria" w:eastAsia="Cambria" w:hAnsi="Cambria" w:cs="Cambria"/>
          <w:sz w:val="22"/>
          <w:szCs w:val="22"/>
        </w:rPr>
        <w:tab/>
      </w:r>
      <w:r w:rsidRPr="009B3912">
        <w:rPr>
          <w:rFonts w:ascii="Cambria" w:eastAsia="Cambria" w:hAnsi="Cambria" w:cs="Cambria"/>
          <w:sz w:val="22"/>
          <w:szCs w:val="22"/>
        </w:rPr>
        <w:tab/>
      </w:r>
      <w:r w:rsidRPr="009B3912">
        <w:rPr>
          <w:rFonts w:ascii="Cambria" w:eastAsia="Cambria" w:hAnsi="Cambria" w:cs="Cambria"/>
          <w:sz w:val="22"/>
          <w:szCs w:val="22"/>
        </w:rPr>
        <w:tab/>
      </w:r>
      <w:r w:rsidRPr="009B3912">
        <w:rPr>
          <w:rFonts w:ascii="Cambria" w:eastAsia="Cambria" w:hAnsi="Cambria" w:cs="Cambria"/>
          <w:sz w:val="22"/>
          <w:szCs w:val="22"/>
        </w:rPr>
        <w:tab/>
      </w:r>
      <w:r w:rsidRPr="009B3912">
        <w:rPr>
          <w:rFonts w:ascii="Cambria" w:eastAsia="Cambria" w:hAnsi="Cambria" w:cs="Cambria"/>
          <w:sz w:val="22"/>
          <w:szCs w:val="22"/>
        </w:rPr>
        <w:tab/>
      </w:r>
      <w:r w:rsidRPr="009B3912">
        <w:rPr>
          <w:rFonts w:ascii="Cambria" w:eastAsia="Cambria" w:hAnsi="Cambria" w:cs="Cambria"/>
          <w:sz w:val="22"/>
          <w:szCs w:val="22"/>
        </w:rPr>
        <w:tab/>
      </w:r>
      <w:r w:rsidRPr="009B3912">
        <w:rPr>
          <w:rFonts w:ascii="Cambria" w:eastAsia="Cambria" w:hAnsi="Cambria" w:cs="Cambria"/>
          <w:sz w:val="22"/>
          <w:szCs w:val="22"/>
        </w:rPr>
        <w:tab/>
      </w:r>
      <w:r w:rsidRPr="009B3912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9B3912">
        <w:rPr>
          <w:rFonts w:ascii="Cambria" w:hAnsi="Cambria" w:cs="Cambria"/>
          <w:sz w:val="22"/>
          <w:szCs w:val="22"/>
        </w:rPr>
        <w:tab/>
      </w:r>
      <w:r w:rsidRPr="009B3912">
        <w:rPr>
          <w:rFonts w:ascii="Cambria" w:hAnsi="Cambria" w:cs="Cambria"/>
          <w:sz w:val="22"/>
          <w:szCs w:val="22"/>
        </w:rPr>
        <w:tab/>
      </w:r>
      <w:r w:rsidRPr="009B3912">
        <w:rPr>
          <w:rFonts w:ascii="Cambria" w:hAnsi="Cambria" w:cs="Cambria"/>
          <w:sz w:val="22"/>
          <w:szCs w:val="22"/>
        </w:rPr>
        <w:tab/>
      </w:r>
      <w:r w:rsidRPr="009B3912">
        <w:rPr>
          <w:rFonts w:ascii="Cambria" w:hAnsi="Cambria" w:cs="Cambria"/>
          <w:sz w:val="22"/>
          <w:szCs w:val="22"/>
        </w:rPr>
        <w:tab/>
      </w:r>
      <w:bookmarkStart w:id="0" w:name="_GoBack"/>
      <w:bookmarkEnd w:id="0"/>
      <w:r w:rsidRPr="009B3912">
        <w:rPr>
          <w:rFonts w:ascii="Cambria" w:hAnsi="Cambria" w:cs="Cambria"/>
          <w:sz w:val="22"/>
          <w:szCs w:val="22"/>
        </w:rPr>
        <w:tab/>
      </w:r>
      <w:r w:rsidRPr="009B3912">
        <w:rPr>
          <w:rFonts w:ascii="Cambria" w:eastAsia="Arial" w:hAnsi="Cambria" w:cs="Cambria"/>
          <w:sz w:val="16"/>
          <w:szCs w:val="16"/>
        </w:rPr>
        <w:tab/>
      </w:r>
      <w:r w:rsidRPr="009B3912">
        <w:rPr>
          <w:rFonts w:ascii="Cambria" w:eastAsia="Arial" w:hAnsi="Cambria" w:cs="Cambria"/>
          <w:sz w:val="16"/>
          <w:szCs w:val="16"/>
        </w:rPr>
        <w:tab/>
      </w:r>
      <w:r w:rsidRPr="009B3912">
        <w:rPr>
          <w:rFonts w:ascii="Cambria" w:hAnsi="Cambria" w:cs="Cambria"/>
          <w:i/>
          <w:sz w:val="16"/>
          <w:szCs w:val="16"/>
        </w:rPr>
        <w:t>(pieczęć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i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podpis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osoby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uprawnionej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do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składania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9267A0" w:rsidRPr="009B3912" w:rsidRDefault="009267A0" w:rsidP="009267A0">
      <w:r w:rsidRPr="009B3912">
        <w:rPr>
          <w:rFonts w:ascii="Cambria" w:eastAsia="Cambria" w:hAnsi="Cambria" w:cs="Cambria"/>
          <w:i/>
          <w:sz w:val="16"/>
          <w:szCs w:val="16"/>
        </w:rPr>
        <w:tab/>
      </w:r>
      <w:r w:rsidRPr="009B3912">
        <w:rPr>
          <w:rFonts w:ascii="Cambria" w:eastAsia="Cambria" w:hAnsi="Cambria" w:cs="Cambria"/>
          <w:i/>
          <w:sz w:val="16"/>
          <w:szCs w:val="16"/>
        </w:rPr>
        <w:tab/>
      </w:r>
      <w:r w:rsidRPr="009B3912">
        <w:rPr>
          <w:rFonts w:ascii="Cambria" w:eastAsia="Cambria" w:hAnsi="Cambria" w:cs="Cambria"/>
          <w:i/>
          <w:sz w:val="16"/>
          <w:szCs w:val="16"/>
        </w:rPr>
        <w:tab/>
      </w:r>
      <w:r w:rsidRPr="009B3912">
        <w:rPr>
          <w:rFonts w:ascii="Cambria" w:eastAsia="Cambria" w:hAnsi="Cambria" w:cs="Cambria"/>
          <w:i/>
          <w:sz w:val="16"/>
          <w:szCs w:val="16"/>
        </w:rPr>
        <w:tab/>
      </w:r>
      <w:r w:rsidRPr="009B3912">
        <w:rPr>
          <w:rFonts w:ascii="Cambria" w:eastAsia="Cambria" w:hAnsi="Cambria" w:cs="Cambria"/>
          <w:i/>
          <w:sz w:val="16"/>
          <w:szCs w:val="16"/>
        </w:rPr>
        <w:tab/>
      </w:r>
      <w:r w:rsidRPr="009B3912">
        <w:rPr>
          <w:rFonts w:ascii="Cambria" w:eastAsia="Arial" w:hAnsi="Cambria" w:cs="Cambria"/>
          <w:i/>
          <w:sz w:val="16"/>
          <w:szCs w:val="16"/>
        </w:rPr>
        <w:tab/>
      </w:r>
      <w:r w:rsidRPr="009B3912">
        <w:rPr>
          <w:rFonts w:ascii="Cambria" w:eastAsia="Arial" w:hAnsi="Cambria" w:cs="Cambria"/>
          <w:i/>
          <w:sz w:val="16"/>
          <w:szCs w:val="16"/>
        </w:rPr>
        <w:tab/>
      </w:r>
      <w:r w:rsidRPr="009B3912">
        <w:rPr>
          <w:rFonts w:ascii="Cambria" w:hAnsi="Cambria" w:cs="Cambria"/>
          <w:i/>
          <w:sz w:val="16"/>
          <w:szCs w:val="16"/>
        </w:rPr>
        <w:t>oświadczeń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woli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w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imieniu</w:t>
      </w:r>
      <w:r w:rsidRPr="009B3912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9B3912">
        <w:rPr>
          <w:rFonts w:ascii="Cambria" w:hAnsi="Cambria" w:cs="Cambria"/>
          <w:i/>
          <w:sz w:val="16"/>
          <w:szCs w:val="16"/>
        </w:rPr>
        <w:t>wykonawcy)</w:t>
      </w:r>
    </w:p>
    <w:p w:rsidR="00045022" w:rsidRPr="009B3912" w:rsidRDefault="00045022" w:rsidP="009267A0">
      <w:pPr>
        <w:jc w:val="both"/>
        <w:rPr>
          <w:sz w:val="18"/>
        </w:rPr>
      </w:pPr>
    </w:p>
    <w:sectPr w:rsidR="00045022" w:rsidRPr="009B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92"/>
    <w:rsid w:val="00045022"/>
    <w:rsid w:val="001268F2"/>
    <w:rsid w:val="00420749"/>
    <w:rsid w:val="009267A0"/>
    <w:rsid w:val="009B3912"/>
    <w:rsid w:val="00A21E92"/>
    <w:rsid w:val="00B043B1"/>
    <w:rsid w:val="00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523E5-728E-44AF-80A2-54EFD1B2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E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21E92"/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21E92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A21E92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rsid w:val="00A21E9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rsid w:val="00A21E92"/>
  </w:style>
  <w:style w:type="character" w:customStyle="1" w:styleId="TekstprzypisukocowegoZnak">
    <w:name w:val="Tekst przypisu końcowego Znak"/>
    <w:basedOn w:val="Domylnaczcionkaakapitu"/>
    <w:link w:val="Tekstprzypisukocowego"/>
    <w:rsid w:val="00A21E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qFormat/>
    <w:rsid w:val="00A21E9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Domylnie">
    <w:name w:val="Domyślnie"/>
    <w:rsid w:val="00A21E92"/>
    <w:pPr>
      <w:widowControl w:val="0"/>
      <w:suppressAutoHyphens/>
      <w:spacing w:line="252" w:lineRule="auto"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3194</Words>
  <Characters>19170</Characters>
  <Application>Microsoft Office Word</Application>
  <DocSecurity>0</DocSecurity>
  <Lines>159</Lines>
  <Paragraphs>44</Paragraphs>
  <ScaleCrop>false</ScaleCrop>
  <Company/>
  <LinksUpToDate>false</LinksUpToDate>
  <CharactersWithSpaces>22320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2018-07-06T07:32:00Z</dcterms:created>
  <dcterms:modified xsi:type="dcterms:W3CDTF">2018-07-23T05:50:00Z</dcterms:modified>
</cp:coreProperties>
</file>