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259"/>
        <w:gridCol w:w="3414"/>
        <w:gridCol w:w="4843"/>
      </w:tblGrid>
      <w:tr w:rsidR="00775C37" w:rsidTr="00775C3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37" w:rsidRDefault="00775C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37" w:rsidRDefault="00775C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2/70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37" w:rsidRDefault="00775C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Decyzja o środowiskowych uwarunkowaniach zgody na realizację przedsięwzięcia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37" w:rsidRDefault="00775C37">
            <w:pPr>
              <w:jc w:val="center"/>
              <w:rPr>
                <w:rFonts w:ascii="Calibri" w:hAnsi="Calibri" w:cs="Gautami"/>
              </w:rPr>
            </w:pPr>
            <w:r>
              <w:rPr>
                <w:rFonts w:ascii="Calibri" w:hAnsi="Calibri" w:cs="Gautami"/>
              </w:rPr>
              <w:t>Budowa parkingu wraz z odwodnieniem                     na działce nr 499 /56  w Pyrzowicach                   przy  ul. Centralnej 1</w:t>
            </w:r>
          </w:p>
        </w:tc>
      </w:tr>
    </w:tbl>
    <w:p w:rsidR="00367580" w:rsidRDefault="00367580">
      <w:bookmarkStart w:id="0" w:name="_GoBack"/>
      <w:bookmarkEnd w:id="0"/>
    </w:p>
    <w:sectPr w:rsidR="0036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37"/>
    <w:rsid w:val="00367580"/>
    <w:rsid w:val="007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r.farnicka</dc:creator>
  <cp:lastModifiedBy>r.farnicka</cp:lastModifiedBy>
  <cp:revision>1</cp:revision>
  <dcterms:created xsi:type="dcterms:W3CDTF">2017-06-22T09:28:00Z</dcterms:created>
  <dcterms:modified xsi:type="dcterms:W3CDTF">2017-06-22T09:28:00Z</dcterms:modified>
</cp:coreProperties>
</file>