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C1C" w:rsidRPr="00956B0B" w:rsidRDefault="006A3C1C" w:rsidP="006A3C1C">
      <w:pPr>
        <w:spacing w:line="360" w:lineRule="auto"/>
        <w:jc w:val="center"/>
        <w:rPr>
          <w:b/>
          <w:bCs/>
          <w:i/>
          <w:sz w:val="24"/>
          <w:szCs w:val="24"/>
        </w:rPr>
      </w:pPr>
      <w:r w:rsidRPr="00956B0B">
        <w:rPr>
          <w:b/>
          <w:bCs/>
          <w:i/>
          <w:sz w:val="24"/>
          <w:szCs w:val="24"/>
        </w:rPr>
        <w:t>PROJEKT</w:t>
      </w:r>
      <w:r w:rsidR="00956B0B" w:rsidRPr="00956B0B">
        <w:rPr>
          <w:b/>
          <w:bCs/>
          <w:i/>
          <w:sz w:val="24"/>
          <w:szCs w:val="24"/>
        </w:rPr>
        <w:t xml:space="preserve"> Nr 3/XXXVII</w:t>
      </w:r>
    </w:p>
    <w:p w:rsidR="00956B0B" w:rsidRDefault="00956B0B" w:rsidP="006A3C1C">
      <w:pPr>
        <w:spacing w:line="360" w:lineRule="auto"/>
        <w:jc w:val="center"/>
        <w:rPr>
          <w:bCs/>
          <w:i/>
          <w:sz w:val="24"/>
          <w:szCs w:val="24"/>
        </w:rPr>
      </w:pPr>
    </w:p>
    <w:p w:rsidR="006A3C1C" w:rsidRDefault="006A3C1C" w:rsidP="006A3C1C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Uchwała Nr…………</w:t>
      </w:r>
    </w:p>
    <w:p w:rsidR="006A3C1C" w:rsidRDefault="006A3C1C" w:rsidP="006A3C1C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Gminy Ożarowice</w:t>
      </w:r>
    </w:p>
    <w:p w:rsidR="006A3C1C" w:rsidRDefault="006A3C1C" w:rsidP="006A3C1C">
      <w:pPr>
        <w:spacing w:line="360" w:lineRule="auto"/>
        <w:jc w:val="center"/>
        <w:rPr>
          <w:b/>
          <w:bCs/>
          <w:sz w:val="24"/>
          <w:szCs w:val="24"/>
        </w:rPr>
      </w:pPr>
    </w:p>
    <w:p w:rsidR="006A3C1C" w:rsidRDefault="00842704" w:rsidP="006A3C1C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dnia …………….. 2014</w:t>
      </w:r>
      <w:r w:rsidR="006A3C1C">
        <w:rPr>
          <w:b/>
          <w:bCs/>
          <w:sz w:val="24"/>
          <w:szCs w:val="24"/>
        </w:rPr>
        <w:t xml:space="preserve"> r.</w:t>
      </w:r>
    </w:p>
    <w:p w:rsidR="006A3C1C" w:rsidRDefault="006A3C1C" w:rsidP="006A3C1C">
      <w:pPr>
        <w:spacing w:line="360" w:lineRule="auto"/>
        <w:jc w:val="center"/>
        <w:rPr>
          <w:b/>
          <w:bCs/>
          <w:sz w:val="24"/>
          <w:szCs w:val="24"/>
        </w:rPr>
      </w:pPr>
    </w:p>
    <w:p w:rsidR="006A3C1C" w:rsidRDefault="006A3C1C" w:rsidP="006A3C1C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sprawie przyjęcia „Programu Współpracy Gminy Ożarowice z Organizacjami Pozarządowymi i innymi organizacjami prowadzącymi działal</w:t>
      </w:r>
      <w:r w:rsidR="00842704">
        <w:rPr>
          <w:b/>
          <w:bCs/>
          <w:sz w:val="24"/>
          <w:szCs w:val="24"/>
        </w:rPr>
        <w:t>ność pożytku public</w:t>
      </w:r>
      <w:r w:rsidR="0025710B">
        <w:rPr>
          <w:b/>
          <w:bCs/>
          <w:sz w:val="24"/>
          <w:szCs w:val="24"/>
        </w:rPr>
        <w:t xml:space="preserve">znego na </w:t>
      </w:r>
      <w:r>
        <w:rPr>
          <w:b/>
          <w:bCs/>
          <w:sz w:val="24"/>
          <w:szCs w:val="24"/>
        </w:rPr>
        <w:t xml:space="preserve"> rok</w:t>
      </w:r>
      <w:r w:rsidR="0025710B">
        <w:rPr>
          <w:b/>
          <w:bCs/>
          <w:sz w:val="24"/>
          <w:szCs w:val="24"/>
        </w:rPr>
        <w:t xml:space="preserve"> 2015</w:t>
      </w:r>
      <w:r>
        <w:rPr>
          <w:b/>
          <w:bCs/>
          <w:sz w:val="24"/>
          <w:szCs w:val="24"/>
        </w:rPr>
        <w:t>”.</w:t>
      </w:r>
    </w:p>
    <w:p w:rsidR="006A3C1C" w:rsidRDefault="006A3C1C" w:rsidP="006A3C1C">
      <w:pPr>
        <w:spacing w:before="100" w:beforeAutospacing="1" w:after="100" w:afterAutospacing="1" w:line="360" w:lineRule="auto"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Na podstawie art. 7 ust. 1 pkt 19 i art. 18 ust. 2 pkt. 15 ustawy z</w:t>
      </w:r>
      <w:bookmarkStart w:id="0" w:name="_GoBack"/>
      <w:bookmarkEnd w:id="0"/>
      <w:r>
        <w:rPr>
          <w:color w:val="000000"/>
          <w:sz w:val="24"/>
          <w:szCs w:val="24"/>
        </w:rPr>
        <w:t xml:space="preserve"> dnia 8 marca 1990 r.</w:t>
      </w:r>
      <w:r>
        <w:rPr>
          <w:color w:val="222200"/>
          <w:sz w:val="24"/>
          <w:szCs w:val="24"/>
        </w:rPr>
        <w:t xml:space="preserve"> </w:t>
      </w:r>
      <w:r>
        <w:rPr>
          <w:color w:val="2222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o samorządzie gminny </w:t>
      </w:r>
      <w:r w:rsidR="003566E8">
        <w:rPr>
          <w:sz w:val="24"/>
          <w:szCs w:val="24"/>
        </w:rPr>
        <w:t xml:space="preserve">(tekst jednolity Dz. U. </w:t>
      </w:r>
      <w:r>
        <w:rPr>
          <w:sz w:val="24"/>
          <w:szCs w:val="24"/>
        </w:rPr>
        <w:t>2013 poz. 594</w:t>
      </w:r>
      <w:r w:rsidR="003566E8">
        <w:rPr>
          <w:sz w:val="24"/>
          <w:szCs w:val="24"/>
        </w:rPr>
        <w:t xml:space="preserve"> z </w:t>
      </w:r>
      <w:proofErr w:type="spellStart"/>
      <w:r w:rsidR="003566E8">
        <w:rPr>
          <w:sz w:val="24"/>
          <w:szCs w:val="24"/>
        </w:rPr>
        <w:t>późn</w:t>
      </w:r>
      <w:proofErr w:type="spellEnd"/>
      <w:r w:rsidR="003566E8">
        <w:rPr>
          <w:sz w:val="24"/>
          <w:szCs w:val="24"/>
        </w:rPr>
        <w:t>. zm.</w:t>
      </w:r>
      <w:r>
        <w:rPr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 xml:space="preserve"> i art. 5a ust. 1 ustawy z dnia 24 kwietnia 2003 </w:t>
      </w:r>
      <w:r>
        <w:rPr>
          <w:rStyle w:val="grame"/>
          <w:color w:val="000000"/>
          <w:sz w:val="24"/>
          <w:szCs w:val="24"/>
        </w:rPr>
        <w:t>r. o</w:t>
      </w:r>
      <w:r>
        <w:rPr>
          <w:color w:val="000000"/>
          <w:sz w:val="24"/>
          <w:szCs w:val="24"/>
        </w:rPr>
        <w:t xml:space="preserve"> działalności pożytku publicznego i wolontariacie (Dz.</w:t>
      </w:r>
      <w:r w:rsidR="00842704">
        <w:rPr>
          <w:color w:val="000000"/>
          <w:sz w:val="24"/>
          <w:szCs w:val="24"/>
        </w:rPr>
        <w:t xml:space="preserve"> U. 2014 poz. 1118 </w:t>
      </w:r>
      <w:r>
        <w:rPr>
          <w:color w:val="000000"/>
          <w:sz w:val="24"/>
          <w:szCs w:val="24"/>
        </w:rPr>
        <w:t xml:space="preserve">z </w:t>
      </w:r>
      <w:proofErr w:type="spellStart"/>
      <w:r>
        <w:rPr>
          <w:color w:val="000000"/>
          <w:sz w:val="24"/>
          <w:szCs w:val="24"/>
        </w:rPr>
        <w:t>późn</w:t>
      </w:r>
      <w:proofErr w:type="spellEnd"/>
      <w:r>
        <w:rPr>
          <w:color w:val="000000"/>
          <w:sz w:val="24"/>
          <w:szCs w:val="24"/>
        </w:rPr>
        <w:t xml:space="preserve">. </w:t>
      </w:r>
      <w:r>
        <w:rPr>
          <w:rStyle w:val="grame"/>
          <w:color w:val="000000"/>
          <w:sz w:val="24"/>
          <w:szCs w:val="24"/>
        </w:rPr>
        <w:t>zm</w:t>
      </w:r>
      <w:r>
        <w:rPr>
          <w:color w:val="000000"/>
          <w:sz w:val="24"/>
          <w:szCs w:val="24"/>
        </w:rPr>
        <w:t>.) oraz po przeprowadzeniu konsultacji z organizacjami pozarządowymi oraz podmiotami wymienionymi w art. 3 ust. 3 tejże ustawy.</w:t>
      </w:r>
    </w:p>
    <w:p w:rsidR="006A3C1C" w:rsidRDefault="006A3C1C" w:rsidP="006A3C1C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r>
        <w:rPr>
          <w:color w:val="222200"/>
          <w:sz w:val="24"/>
          <w:szCs w:val="24"/>
        </w:rPr>
        <w:t> </w:t>
      </w:r>
      <w:r>
        <w:rPr>
          <w:b/>
          <w:bCs/>
          <w:color w:val="000000"/>
          <w:sz w:val="24"/>
          <w:szCs w:val="24"/>
        </w:rPr>
        <w:t>Rada Gminy Ożarowice</w:t>
      </w:r>
    </w:p>
    <w:p w:rsidR="006A3C1C" w:rsidRDefault="006A3C1C" w:rsidP="006A3C1C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uchwala, co następuje:</w:t>
      </w:r>
    </w:p>
    <w:p w:rsidR="006A3C1C" w:rsidRDefault="006A3C1C" w:rsidP="006A3C1C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6A3C1C" w:rsidRDefault="006A3C1C" w:rsidP="006A3C1C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§ 1. </w:t>
      </w:r>
      <w:r>
        <w:rPr>
          <w:color w:val="000000"/>
          <w:sz w:val="24"/>
          <w:szCs w:val="24"/>
        </w:rPr>
        <w:t>Przyjąć „Program Współpracy Gminy Ożarowice z Organizacjami Pozarządowymi i innymi organizacjami prowadzącymi działal</w:t>
      </w:r>
      <w:r w:rsidR="0025710B">
        <w:rPr>
          <w:color w:val="000000"/>
          <w:sz w:val="24"/>
          <w:szCs w:val="24"/>
        </w:rPr>
        <w:t xml:space="preserve">ność pożytku publicznego na </w:t>
      </w:r>
      <w:r>
        <w:rPr>
          <w:color w:val="000000"/>
          <w:sz w:val="24"/>
          <w:szCs w:val="24"/>
        </w:rPr>
        <w:t>rok</w:t>
      </w:r>
      <w:r w:rsidR="0025710B">
        <w:rPr>
          <w:color w:val="000000"/>
          <w:sz w:val="24"/>
          <w:szCs w:val="24"/>
        </w:rPr>
        <w:t xml:space="preserve"> 2015</w:t>
      </w:r>
      <w:r>
        <w:rPr>
          <w:color w:val="000000"/>
          <w:sz w:val="24"/>
          <w:szCs w:val="24"/>
        </w:rPr>
        <w:t xml:space="preserve">”, stanowiący załącznik nr 1 do niniejszej Uchwały. </w:t>
      </w:r>
    </w:p>
    <w:p w:rsidR="006A3C1C" w:rsidRDefault="006A3C1C" w:rsidP="006A3C1C">
      <w:pPr>
        <w:spacing w:line="360" w:lineRule="auto"/>
        <w:jc w:val="both"/>
        <w:rPr>
          <w:sz w:val="24"/>
          <w:szCs w:val="24"/>
        </w:rPr>
      </w:pPr>
    </w:p>
    <w:p w:rsidR="006A3C1C" w:rsidRDefault="006A3C1C" w:rsidP="006A3C1C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§ 2.</w:t>
      </w:r>
      <w:r>
        <w:rPr>
          <w:color w:val="222200"/>
          <w:sz w:val="24"/>
          <w:szCs w:val="24"/>
        </w:rPr>
        <w:t> </w:t>
      </w:r>
      <w:r>
        <w:rPr>
          <w:color w:val="000000"/>
          <w:sz w:val="24"/>
          <w:szCs w:val="24"/>
        </w:rPr>
        <w:t>Wykonanie uchwały powierza się Wójtowi Gminy Ożarowice.</w:t>
      </w:r>
    </w:p>
    <w:p w:rsidR="006A3C1C" w:rsidRDefault="006A3C1C" w:rsidP="006A3C1C">
      <w:pPr>
        <w:spacing w:line="360" w:lineRule="auto"/>
        <w:jc w:val="both"/>
        <w:rPr>
          <w:color w:val="000000"/>
          <w:sz w:val="24"/>
          <w:szCs w:val="24"/>
        </w:rPr>
      </w:pPr>
    </w:p>
    <w:p w:rsidR="006A3C1C" w:rsidRDefault="006A3C1C" w:rsidP="006A3C1C">
      <w:pPr>
        <w:spacing w:line="36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§ 3.</w:t>
      </w:r>
      <w:r>
        <w:rPr>
          <w:color w:val="000000"/>
          <w:sz w:val="24"/>
          <w:szCs w:val="24"/>
        </w:rPr>
        <w:t xml:space="preserve"> Uchwała podlega podaniu do publicznej wiadomości poprzez jej zamieszczenie na tablicy informacyjnej Urzędu Gminy Ożarowice oraz w Biuletynie Informacji Publicznej, a także na stronie internetowej Gminy.</w:t>
      </w:r>
    </w:p>
    <w:p w:rsidR="006A3C1C" w:rsidRDefault="006A3C1C" w:rsidP="006A3C1C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6A3C1C" w:rsidRDefault="006A3C1C" w:rsidP="006A3C1C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§ 4. </w:t>
      </w:r>
      <w:r>
        <w:rPr>
          <w:color w:val="000000"/>
          <w:sz w:val="24"/>
          <w:szCs w:val="24"/>
        </w:rPr>
        <w:t xml:space="preserve">Uchwała wchodzi w życie z dniem podjęcia z mocą </w:t>
      </w:r>
      <w:r w:rsidR="00842704">
        <w:rPr>
          <w:color w:val="000000"/>
          <w:sz w:val="24"/>
          <w:szCs w:val="24"/>
        </w:rPr>
        <w:t>obowiązującą od 01 stycznia 2015</w:t>
      </w:r>
      <w:r>
        <w:rPr>
          <w:color w:val="000000"/>
          <w:sz w:val="24"/>
          <w:szCs w:val="24"/>
        </w:rPr>
        <w:t>r.</w:t>
      </w:r>
    </w:p>
    <w:p w:rsidR="006A3C1C" w:rsidRDefault="006A3C1C" w:rsidP="006A3C1C">
      <w:pPr>
        <w:spacing w:line="360" w:lineRule="auto"/>
        <w:jc w:val="center"/>
        <w:rPr>
          <w:i/>
          <w:sz w:val="24"/>
          <w:szCs w:val="24"/>
        </w:rPr>
      </w:pPr>
    </w:p>
    <w:p w:rsidR="006A3C1C" w:rsidRDefault="006A3C1C" w:rsidP="006A3C1C">
      <w:pPr>
        <w:spacing w:line="360" w:lineRule="auto"/>
        <w:jc w:val="center"/>
        <w:rPr>
          <w:i/>
          <w:sz w:val="24"/>
          <w:szCs w:val="24"/>
        </w:rPr>
      </w:pPr>
    </w:p>
    <w:p w:rsidR="006A3C1C" w:rsidRDefault="006A3C1C" w:rsidP="006A3C1C">
      <w:pPr>
        <w:spacing w:line="360" w:lineRule="auto"/>
        <w:jc w:val="center"/>
        <w:rPr>
          <w:i/>
          <w:sz w:val="24"/>
          <w:szCs w:val="24"/>
        </w:rPr>
      </w:pPr>
    </w:p>
    <w:p w:rsidR="006A3C1C" w:rsidRDefault="006A3C1C" w:rsidP="006A3C1C">
      <w:pPr>
        <w:rPr>
          <w:i/>
          <w:sz w:val="24"/>
          <w:szCs w:val="24"/>
        </w:rPr>
      </w:pPr>
    </w:p>
    <w:p w:rsidR="006A3C1C" w:rsidRDefault="006A3C1C" w:rsidP="006A3C1C">
      <w:pPr>
        <w:rPr>
          <w:bCs/>
        </w:rPr>
      </w:pPr>
    </w:p>
    <w:p w:rsidR="006A3C1C" w:rsidRDefault="006A3C1C" w:rsidP="006A3C1C">
      <w:pPr>
        <w:ind w:left="4248" w:firstLine="708"/>
        <w:jc w:val="center"/>
        <w:rPr>
          <w:bCs/>
        </w:rPr>
      </w:pPr>
      <w:r>
        <w:rPr>
          <w:bCs/>
        </w:rPr>
        <w:t>Załącznik Nr 1</w:t>
      </w:r>
    </w:p>
    <w:p w:rsidR="006A3C1C" w:rsidRDefault="006A3C1C" w:rsidP="006A3C1C">
      <w:pPr>
        <w:ind w:left="4956"/>
        <w:rPr>
          <w:bCs/>
        </w:rPr>
      </w:pPr>
      <w:r>
        <w:rPr>
          <w:bCs/>
        </w:rPr>
        <w:t xml:space="preserve">        </w:t>
      </w:r>
      <w:r>
        <w:rPr>
          <w:bCs/>
        </w:rPr>
        <w:tab/>
      </w:r>
      <w:r>
        <w:rPr>
          <w:bCs/>
        </w:rPr>
        <w:tab/>
        <w:t>do Uchwały Nr …………….</w:t>
      </w:r>
    </w:p>
    <w:p w:rsidR="006A3C1C" w:rsidRDefault="006A3C1C" w:rsidP="006A3C1C">
      <w:pPr>
        <w:ind w:left="5664"/>
        <w:rPr>
          <w:bCs/>
        </w:rPr>
      </w:pPr>
      <w:r>
        <w:rPr>
          <w:bCs/>
        </w:rPr>
        <w:t xml:space="preserve">       </w:t>
      </w:r>
      <w:r>
        <w:rPr>
          <w:bCs/>
        </w:rPr>
        <w:tab/>
        <w:t>Rady Gminy Ożarowice</w:t>
      </w:r>
    </w:p>
    <w:p w:rsidR="006A3C1C" w:rsidRDefault="006A3C1C" w:rsidP="006A3C1C">
      <w:pPr>
        <w:ind w:left="5664" w:firstLine="708"/>
        <w:rPr>
          <w:bCs/>
        </w:rPr>
      </w:pPr>
      <w:r>
        <w:rPr>
          <w:bCs/>
        </w:rPr>
        <w:t>z dnia ………………………</w:t>
      </w:r>
    </w:p>
    <w:p w:rsidR="006A3C1C" w:rsidRDefault="006A3C1C" w:rsidP="006A3C1C">
      <w:pPr>
        <w:spacing w:line="360" w:lineRule="auto"/>
        <w:jc w:val="center"/>
        <w:rPr>
          <w:b/>
          <w:bCs/>
          <w:sz w:val="24"/>
          <w:szCs w:val="24"/>
        </w:rPr>
      </w:pPr>
    </w:p>
    <w:p w:rsidR="006A3C1C" w:rsidRDefault="006A3C1C" w:rsidP="006A3C1C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Program Współpracy Gminy Ożarowice z Organizacjami Pozarządowymi i innymi organizacjami prowadzącymi działal</w:t>
      </w:r>
      <w:r w:rsidR="0025710B">
        <w:rPr>
          <w:b/>
          <w:bCs/>
          <w:sz w:val="24"/>
          <w:szCs w:val="24"/>
        </w:rPr>
        <w:t xml:space="preserve">ność pożytku publicznego na </w:t>
      </w:r>
      <w:r>
        <w:rPr>
          <w:b/>
          <w:bCs/>
          <w:sz w:val="24"/>
          <w:szCs w:val="24"/>
        </w:rPr>
        <w:t>rok</w:t>
      </w:r>
      <w:r w:rsidR="0025710B">
        <w:rPr>
          <w:b/>
          <w:bCs/>
          <w:sz w:val="24"/>
          <w:szCs w:val="24"/>
        </w:rPr>
        <w:t xml:space="preserve"> 2015</w:t>
      </w:r>
      <w:r>
        <w:rPr>
          <w:b/>
          <w:bCs/>
          <w:sz w:val="24"/>
          <w:szCs w:val="24"/>
        </w:rPr>
        <w:t>.</w:t>
      </w:r>
    </w:p>
    <w:p w:rsidR="006A3C1C" w:rsidRDefault="006A3C1C" w:rsidP="006A3C1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1. Postanowienia ogólne</w:t>
      </w:r>
    </w:p>
    <w:p w:rsidR="006A3C1C" w:rsidRDefault="006A3C1C" w:rsidP="006A3C1C">
      <w:pPr>
        <w:spacing w:line="360" w:lineRule="auto"/>
        <w:jc w:val="both"/>
        <w:rPr>
          <w:sz w:val="24"/>
          <w:szCs w:val="24"/>
        </w:rPr>
      </w:pPr>
    </w:p>
    <w:p w:rsidR="006A3C1C" w:rsidRDefault="006A3C1C" w:rsidP="006A3C1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 Ilekroć w programie jest mowa o :</w:t>
      </w:r>
    </w:p>
    <w:p w:rsidR="006A3C1C" w:rsidRDefault="006A3C1C" w:rsidP="006A3C1C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„programie” – rozumie się przez to „Program Współpracy Gminy Ożarowice z organizacjami pozarządowymi i innymi organizacjami prowadzącymi działal</w:t>
      </w:r>
      <w:r w:rsidR="00842704">
        <w:rPr>
          <w:sz w:val="24"/>
          <w:szCs w:val="24"/>
        </w:rPr>
        <w:t xml:space="preserve">ność pożytku publicznego na </w:t>
      </w:r>
      <w:r w:rsidR="0025710B">
        <w:rPr>
          <w:sz w:val="24"/>
          <w:szCs w:val="24"/>
        </w:rPr>
        <w:t xml:space="preserve">rok </w:t>
      </w:r>
      <w:r w:rsidR="00842704">
        <w:rPr>
          <w:sz w:val="24"/>
          <w:szCs w:val="24"/>
        </w:rPr>
        <w:t>2015</w:t>
      </w:r>
      <w:r>
        <w:rPr>
          <w:sz w:val="24"/>
          <w:szCs w:val="24"/>
        </w:rPr>
        <w:t>”,</w:t>
      </w:r>
    </w:p>
    <w:p w:rsidR="006A3C1C" w:rsidRDefault="006A3C1C" w:rsidP="006A3C1C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„Gminie” – rozumie się przez to Gminę Ożarowice</w:t>
      </w:r>
    </w:p>
    <w:p w:rsidR="006A3C1C" w:rsidRDefault="006A3C1C" w:rsidP="006A3C1C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„Wójcie Gminy” – rozumie się przez to Wójta Gminy Ożarowice</w:t>
      </w:r>
    </w:p>
    <w:p w:rsidR="006A3C1C" w:rsidRDefault="006A3C1C" w:rsidP="006A3C1C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„Radzie Gminy” – rozumie się przez to Radę Gminy Ożarowice</w:t>
      </w:r>
    </w:p>
    <w:p w:rsidR="006A3C1C" w:rsidRDefault="006A3C1C" w:rsidP="006A3C1C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„ustawie” – rozumie się przez to ustawę z dnia 24 kwietnia 2003 roku o działalności pożytku publi</w:t>
      </w:r>
      <w:r w:rsidR="00842704">
        <w:rPr>
          <w:sz w:val="24"/>
          <w:szCs w:val="24"/>
        </w:rPr>
        <w:t xml:space="preserve">cznego i wolontariacie ( Dz. U. 2014 poz. 1118 </w:t>
      </w:r>
      <w:r>
        <w:rPr>
          <w:sz w:val="24"/>
          <w:szCs w:val="24"/>
        </w:rPr>
        <w:t xml:space="preserve">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zmianami ),</w:t>
      </w:r>
    </w:p>
    <w:p w:rsidR="006A3C1C" w:rsidRDefault="006A3C1C" w:rsidP="006A3C1C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„podmiotach programu” – rozumie się przez to organizacje pozarządowe oraz inne podmioty prowadzące działalność pożytku publicznego, o których mowa w art.3 ust. 2 i 3 ustawy,</w:t>
      </w:r>
    </w:p>
    <w:p w:rsidR="006A3C1C" w:rsidRDefault="006A3C1C" w:rsidP="006A3C1C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„konkursie” – rozumie się przez to otwarty konkurs ofert, o którym mowa w art. 11 ust. 2 i w art.13 ustawy</w:t>
      </w:r>
    </w:p>
    <w:p w:rsidR="006A3C1C" w:rsidRDefault="006A3C1C" w:rsidP="006A3C1C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„dotacji” – rozumie się przez to dotację w rozumieniu art.126 ustawy z dnia 27 sierpnia 2009r. o finansach publicznych (teks</w:t>
      </w:r>
      <w:r w:rsidR="00842704">
        <w:rPr>
          <w:sz w:val="24"/>
          <w:szCs w:val="24"/>
        </w:rPr>
        <w:t>t jednolity  Dz. U. 2013 poz. 88</w:t>
      </w:r>
      <w:r>
        <w:rPr>
          <w:sz w:val="24"/>
          <w:szCs w:val="24"/>
        </w:rPr>
        <w:t xml:space="preserve">5 </w:t>
      </w:r>
      <w:r w:rsidR="00842704">
        <w:rPr>
          <w:sz w:val="24"/>
          <w:szCs w:val="24"/>
        </w:rPr>
        <w:t xml:space="preserve">z </w:t>
      </w:r>
      <w:proofErr w:type="spellStart"/>
      <w:r w:rsidR="00842704">
        <w:rPr>
          <w:sz w:val="24"/>
          <w:szCs w:val="24"/>
        </w:rPr>
        <w:t>późn</w:t>
      </w:r>
      <w:proofErr w:type="spellEnd"/>
      <w:r w:rsidR="00842704">
        <w:rPr>
          <w:sz w:val="24"/>
          <w:szCs w:val="24"/>
        </w:rPr>
        <w:t>. zm.</w:t>
      </w:r>
      <w:r>
        <w:rPr>
          <w:sz w:val="24"/>
          <w:szCs w:val="24"/>
        </w:rPr>
        <w:t>),</w:t>
      </w:r>
    </w:p>
    <w:p w:rsidR="006A3C1C" w:rsidRDefault="006A3C1C" w:rsidP="006A3C1C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„zadaniach publicznych” – rozumie się przez to sferę zadań publicznych określonych w art. 4 ust. 1 ustawy,</w:t>
      </w:r>
    </w:p>
    <w:p w:rsidR="006A3C1C" w:rsidRDefault="006A3C1C" w:rsidP="006A3C1C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„ofercie” – rozumie się przez to ofertę zgodną ze wzorem określonym Rozporządzeniem Ministra Pracy i Polityki Społecznej.</w:t>
      </w:r>
    </w:p>
    <w:p w:rsidR="006A3C1C" w:rsidRDefault="006A3C1C" w:rsidP="006A3C1C">
      <w:pPr>
        <w:spacing w:line="360" w:lineRule="auto"/>
        <w:ind w:left="708" w:hanging="393"/>
        <w:jc w:val="both"/>
        <w:rPr>
          <w:sz w:val="24"/>
          <w:szCs w:val="24"/>
        </w:rPr>
      </w:pPr>
    </w:p>
    <w:p w:rsidR="006A3C1C" w:rsidRDefault="006A3C1C" w:rsidP="006A3C1C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Obszar współpracy Gminy z organizacjami pozarządowymi i innymi organizacjami prowadzącymi działalność pożytku publicznego obejmuje w szczególności sferę zadań publicznych, o których mowa w art. 4 ust. 1 ustawy z uwzględnieniem art.4 ust. 2 ustawy.</w:t>
      </w:r>
    </w:p>
    <w:p w:rsidR="006A3C1C" w:rsidRDefault="006A3C1C" w:rsidP="006A3C1C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Program jest otwarty i może ulec zmianie wraz ze zmianą warunków zewnętrznych wynikających z wprowadzenia nowych rozwiązań prawnych, wniosków wynikających ze wzajemnych doświadczeń, a także zmieniającej się sytuacji finansowej Gminy.</w:t>
      </w:r>
    </w:p>
    <w:p w:rsidR="006A3C1C" w:rsidRDefault="006A3C1C" w:rsidP="006A3C1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Zmiany w programie mogą być dokonywane w trybie uchwały Rady Gminy.</w:t>
      </w:r>
    </w:p>
    <w:p w:rsidR="006A3C1C" w:rsidRDefault="006A3C1C" w:rsidP="006A3C1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2. Cel główny i cele szczegółowe Programu</w:t>
      </w:r>
    </w:p>
    <w:p w:rsidR="006A3C1C" w:rsidRDefault="006A3C1C" w:rsidP="006A3C1C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Program jest elementem działań podejmowanych przez Gminę w zakresie lokalnej polityki wspierania aktywności pożytku publicznego, podniesienie efektywności działań w sferze wykonywania zadań publicznych.</w:t>
      </w:r>
    </w:p>
    <w:p w:rsidR="006A3C1C" w:rsidRDefault="006A3C1C" w:rsidP="006A3C1C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Program określa zasady, formy i zakres współpracy Gminy z organizacjami pozarządowymi.</w:t>
      </w:r>
    </w:p>
    <w:p w:rsidR="006A3C1C" w:rsidRDefault="006A3C1C" w:rsidP="006A3C1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  Celem głównym programu  jest budowanie partnerstwa pomiędzy Gminą a organizacjami</w:t>
      </w:r>
    </w:p>
    <w:p w:rsidR="006A3C1C" w:rsidRDefault="006A3C1C" w:rsidP="006A3C1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pozarządowymi prowadzącymi działalność statutową na terenie Gminy, służącego</w:t>
      </w:r>
    </w:p>
    <w:p w:rsidR="006A3C1C" w:rsidRDefault="006A3C1C" w:rsidP="006A3C1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diagnozowaniu i zaspokajaniu potrzeb mieszkańców Gminy, kreowaniu polityki   </w:t>
      </w:r>
    </w:p>
    <w:p w:rsidR="006A3C1C" w:rsidRDefault="006A3C1C" w:rsidP="006A3C1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społecznej oraz wzmacnianiu aktywności lokalnego społeczeństwa.</w:t>
      </w:r>
    </w:p>
    <w:p w:rsidR="006A3C1C" w:rsidRDefault="006A3C1C" w:rsidP="006A3C1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Cele szczegółowe Programu to :</w:t>
      </w:r>
    </w:p>
    <w:p w:rsidR="006A3C1C" w:rsidRDefault="006A3C1C" w:rsidP="006A3C1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1)  zmniejszenie kosztów ponoszonych przez Gminę na wykonywanie usług publicznych,    </w:t>
      </w:r>
    </w:p>
    <w:p w:rsidR="006A3C1C" w:rsidRDefault="006A3C1C" w:rsidP="006A3C1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przy utrzymaniu odpowiednich standardów świadczonych usług, poprzez efektywne   i nowatorskie rozwiązywanie problemów wspólnie z organizacjami pozarządowymi oraz pozyskiwanie przez te organizacje środków pozabudżetowych na realizacje zadań wspólnych,</w:t>
      </w:r>
    </w:p>
    <w:p w:rsidR="006A3C1C" w:rsidRDefault="006A3C1C" w:rsidP="006A3C1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2) współfinansowanie zadań realizowanych przez organizacje pozarządowe, mających na celu wsparcie inicjatyw lokalnych,</w:t>
      </w:r>
    </w:p>
    <w:p w:rsidR="006A3C1C" w:rsidRDefault="006A3C1C" w:rsidP="006A3C1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3) wspieranie rozwoju inicjatyw obywatelskich i stymulowanie ich, dzięki udziałowi środków budżetu Gminy w rozwoju rynku usług społecznych, finansowanego przez organizacje społeczne, fundusze charytatywne i prywatne,</w:t>
      </w:r>
    </w:p>
    <w:p w:rsidR="006A3C1C" w:rsidRDefault="006A3C1C" w:rsidP="006A3C1C">
      <w:pPr>
        <w:pStyle w:val="Tekstpodstawowy"/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4) zapewnienie efektywnego wykonywania zadań publicznych Gminy wynikających z przepisów prawa poprzez włączenie do ich realizacji organizacji pozarządowych.</w:t>
      </w:r>
    </w:p>
    <w:p w:rsidR="006A3C1C" w:rsidRDefault="006A3C1C" w:rsidP="006A3C1C">
      <w:pPr>
        <w:spacing w:before="120" w:after="12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3. Zasady współpracy</w:t>
      </w:r>
    </w:p>
    <w:p w:rsidR="006A3C1C" w:rsidRDefault="006A3C1C" w:rsidP="006A3C1C">
      <w:pPr>
        <w:spacing w:before="12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Współpraca Gminy z organizacjami pozarządowymi i podmiotami prowadzącymi działalność pożytku publicznego opiera się na zasadach: </w:t>
      </w:r>
    </w:p>
    <w:p w:rsidR="006A3C1C" w:rsidRDefault="006A3C1C" w:rsidP="006A3C1C">
      <w:pPr>
        <w:numPr>
          <w:ilvl w:val="0"/>
          <w:numId w:val="8"/>
        </w:numPr>
        <w:tabs>
          <w:tab w:val="num" w:pos="360"/>
        </w:tabs>
        <w:spacing w:before="120" w:after="120" w:line="360" w:lineRule="auto"/>
        <w:ind w:left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pomocniczo</w:t>
      </w:r>
      <w:r>
        <w:rPr>
          <w:b/>
          <w:sz w:val="24"/>
          <w:szCs w:val="24"/>
        </w:rPr>
        <w:t>ś</w:t>
      </w:r>
      <w:r>
        <w:rPr>
          <w:b/>
          <w:bCs/>
          <w:sz w:val="24"/>
          <w:szCs w:val="24"/>
        </w:rPr>
        <w:t>ci i suwerenno</w:t>
      </w:r>
      <w:r>
        <w:rPr>
          <w:b/>
          <w:sz w:val="24"/>
          <w:szCs w:val="24"/>
        </w:rPr>
        <w:t>ś</w:t>
      </w:r>
      <w:r>
        <w:rPr>
          <w:b/>
          <w:bCs/>
          <w:sz w:val="24"/>
          <w:szCs w:val="24"/>
        </w:rPr>
        <w:t xml:space="preserve">ci stron: </w:t>
      </w:r>
      <w:r>
        <w:rPr>
          <w:sz w:val="24"/>
          <w:szCs w:val="24"/>
        </w:rPr>
        <w:t xml:space="preserve">organy Gminy, respektując odrębność </w:t>
      </w:r>
      <w:r>
        <w:rPr>
          <w:sz w:val="24"/>
          <w:szCs w:val="24"/>
        </w:rPr>
        <w:br/>
        <w:t xml:space="preserve">i suwerenność zorganizowanych wspólnot obywateli, uznając ich prawo do samodzielnego definiowania i rozwiązywania problemów, w tym należących także do sfery zadań publicznych i w takim zakresie, współpracują z podmiotami Programu, a </w:t>
      </w:r>
      <w:r>
        <w:rPr>
          <w:sz w:val="24"/>
          <w:szCs w:val="24"/>
        </w:rPr>
        <w:lastRenderedPageBreak/>
        <w:t xml:space="preserve">także wspierają ich działalność oraz umożliwiają realizację zadań publicznych na zasadach i w formie określonej w ustawie; </w:t>
      </w:r>
    </w:p>
    <w:p w:rsidR="006A3C1C" w:rsidRDefault="006A3C1C" w:rsidP="006A3C1C">
      <w:pPr>
        <w:numPr>
          <w:ilvl w:val="0"/>
          <w:numId w:val="8"/>
        </w:numPr>
        <w:tabs>
          <w:tab w:val="num" w:pos="360"/>
        </w:tabs>
        <w:spacing w:before="120" w:after="120" w:line="360" w:lineRule="auto"/>
        <w:ind w:left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partnerstwa: </w:t>
      </w:r>
      <w:r>
        <w:rPr>
          <w:sz w:val="24"/>
          <w:szCs w:val="24"/>
        </w:rPr>
        <w:t xml:space="preserve">Gmina traktuje organizacje pozarządowe jako równoprawnych partnerów </w:t>
      </w:r>
      <w:r>
        <w:rPr>
          <w:sz w:val="24"/>
          <w:szCs w:val="24"/>
        </w:rPr>
        <w:br/>
        <w:t>w definiowaniu problemów społecznych, określaniu sposobów ich rozwiązywania oraz realizacji zadań publicznych, przez co oczekuje od organizacji pozarządowych aktywnego uczestnictwa  w realizacji form wynikających ze współpracy;</w:t>
      </w:r>
    </w:p>
    <w:p w:rsidR="006A3C1C" w:rsidRDefault="006A3C1C" w:rsidP="006A3C1C">
      <w:pPr>
        <w:numPr>
          <w:ilvl w:val="0"/>
          <w:numId w:val="8"/>
        </w:numPr>
        <w:tabs>
          <w:tab w:val="num" w:pos="360"/>
        </w:tabs>
        <w:spacing w:before="120" w:after="120" w:line="360" w:lineRule="auto"/>
        <w:ind w:left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efektywno</w:t>
      </w:r>
      <w:r>
        <w:rPr>
          <w:b/>
          <w:sz w:val="24"/>
          <w:szCs w:val="24"/>
        </w:rPr>
        <w:t>ś</w:t>
      </w:r>
      <w:r>
        <w:rPr>
          <w:b/>
          <w:bCs/>
          <w:sz w:val="24"/>
          <w:szCs w:val="24"/>
        </w:rPr>
        <w:t xml:space="preserve">ci: </w:t>
      </w:r>
      <w:r>
        <w:rPr>
          <w:sz w:val="24"/>
          <w:szCs w:val="24"/>
        </w:rPr>
        <w:t>Gmina będzie dokonywała wyboru najbardziej efektywnego sposobu realizacji zadań publicznych przez organizacje pozarządowe, oczekując od organizacji sporządzania ofert zgodnie z wymaganiami przedstawionymi w specyfikacji zadania, rzetelnej realizacji powierzonych zadań, wywiązywania się z obowiązków rozliczenia finansowego i sprawozdawczości;</w:t>
      </w:r>
    </w:p>
    <w:p w:rsidR="006A3C1C" w:rsidRDefault="006A3C1C" w:rsidP="006A3C1C">
      <w:pPr>
        <w:numPr>
          <w:ilvl w:val="0"/>
          <w:numId w:val="8"/>
        </w:numPr>
        <w:tabs>
          <w:tab w:val="num" w:pos="360"/>
        </w:tabs>
        <w:spacing w:before="120" w:after="120" w:line="360" w:lineRule="auto"/>
        <w:ind w:left="360"/>
        <w:jc w:val="both"/>
        <w:rPr>
          <w:strike/>
          <w:sz w:val="24"/>
          <w:szCs w:val="24"/>
        </w:rPr>
      </w:pPr>
      <w:r>
        <w:rPr>
          <w:b/>
          <w:bCs/>
          <w:sz w:val="24"/>
          <w:szCs w:val="24"/>
        </w:rPr>
        <w:t xml:space="preserve">uczciwej konkurencji: </w:t>
      </w:r>
      <w:r>
        <w:rPr>
          <w:bCs/>
          <w:sz w:val="24"/>
          <w:szCs w:val="24"/>
        </w:rPr>
        <w:t>Gmina</w:t>
      </w:r>
      <w:r>
        <w:rPr>
          <w:sz w:val="24"/>
          <w:szCs w:val="24"/>
        </w:rPr>
        <w:t xml:space="preserve"> będzie równorzędnie traktowała organizacje pozarządowe przy realizacji zadań publicznych, ogłaszając w tym samym czasie takie same założenia określające zadanie oraz stosując takie same kryteria oceny zgłoszonych ofert konkurujących podmiotów;</w:t>
      </w:r>
    </w:p>
    <w:p w:rsidR="006A3C1C" w:rsidRDefault="006A3C1C" w:rsidP="006A3C1C">
      <w:pPr>
        <w:numPr>
          <w:ilvl w:val="0"/>
          <w:numId w:val="8"/>
        </w:numPr>
        <w:tabs>
          <w:tab w:val="num" w:pos="360"/>
        </w:tabs>
        <w:spacing w:before="120" w:after="120" w:line="360" w:lineRule="auto"/>
        <w:ind w:left="360"/>
        <w:jc w:val="both"/>
        <w:rPr>
          <w:strike/>
          <w:sz w:val="24"/>
          <w:szCs w:val="24"/>
        </w:rPr>
      </w:pPr>
      <w:r>
        <w:rPr>
          <w:b/>
          <w:bCs/>
          <w:sz w:val="24"/>
          <w:szCs w:val="24"/>
        </w:rPr>
        <w:t>jawno</w:t>
      </w:r>
      <w:r>
        <w:rPr>
          <w:b/>
          <w:sz w:val="24"/>
          <w:szCs w:val="24"/>
        </w:rPr>
        <w:t>ś</w:t>
      </w:r>
      <w:r>
        <w:rPr>
          <w:b/>
          <w:bCs/>
          <w:sz w:val="24"/>
          <w:szCs w:val="24"/>
        </w:rPr>
        <w:t xml:space="preserve">ci: </w:t>
      </w:r>
      <w:r>
        <w:rPr>
          <w:sz w:val="24"/>
          <w:szCs w:val="24"/>
        </w:rPr>
        <w:t xml:space="preserve">Gmina będzie dążyła do tego, aby wszelkie możliwości współpracy </w:t>
      </w:r>
      <w:r>
        <w:rPr>
          <w:sz w:val="24"/>
          <w:szCs w:val="24"/>
        </w:rPr>
        <w:br/>
        <w:t>z organizacjami były powszechnie wiadome i dostępne oraz jasne i zrozumiałe w zakresie stosowanych procedur i kryteriów podejmowania decyzji, jak również w obszarze zamiarów, celów i środków przeznaczonych na realizację zadań publicznych.</w:t>
      </w:r>
    </w:p>
    <w:p w:rsidR="006A3C1C" w:rsidRDefault="006A3C1C" w:rsidP="006A3C1C">
      <w:pPr>
        <w:spacing w:before="120" w:after="120" w:line="360" w:lineRule="auto"/>
        <w:ind w:left="360"/>
        <w:jc w:val="both"/>
        <w:rPr>
          <w:strike/>
          <w:sz w:val="24"/>
          <w:szCs w:val="24"/>
        </w:rPr>
      </w:pPr>
    </w:p>
    <w:p w:rsidR="006A3C1C" w:rsidRDefault="006A3C1C" w:rsidP="006A3C1C">
      <w:pPr>
        <w:spacing w:before="120" w:after="12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4. Zakres przedmiotowy współpracy.</w:t>
      </w:r>
    </w:p>
    <w:p w:rsidR="006A3C1C" w:rsidRDefault="006A3C1C" w:rsidP="006A3C1C">
      <w:pPr>
        <w:spacing w:before="12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Obszary współpracy Gminy Ożarowice z organizacjami obejmują w szczególności sferę zadań publicznych, o których mowa w art. 4 ust. 1 ustawy, realizowanych przez Gminę Ożarowice.</w:t>
      </w:r>
    </w:p>
    <w:p w:rsidR="006A3C1C" w:rsidRDefault="006A3C1C" w:rsidP="006A3C1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5. Formy współpracy</w:t>
      </w:r>
    </w:p>
    <w:p w:rsidR="006A3C1C" w:rsidRDefault="006A3C1C" w:rsidP="006A3C1C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Współdziałanie Gminy z organizacjami pozarządowymi obejmuje współpracę o charakterze finansowym i poza finansowym.</w:t>
      </w:r>
    </w:p>
    <w:p w:rsidR="006A3C1C" w:rsidRDefault="006A3C1C" w:rsidP="006A3C1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Współpraca finansowa polega na realizacji zadań Gminy przez organizacje pozarządowe </w:t>
      </w:r>
    </w:p>
    <w:p w:rsidR="006A3C1C" w:rsidRDefault="006A3C1C" w:rsidP="006A3C1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poprzez :</w:t>
      </w:r>
    </w:p>
    <w:p w:rsidR="006A3C1C" w:rsidRDefault="006A3C1C" w:rsidP="006A3C1C">
      <w:pPr>
        <w:tabs>
          <w:tab w:val="num" w:pos="660"/>
        </w:tabs>
        <w:spacing w:line="360" w:lineRule="auto"/>
        <w:ind w:left="660" w:hanging="360"/>
        <w:jc w:val="both"/>
        <w:rPr>
          <w:sz w:val="24"/>
          <w:szCs w:val="24"/>
        </w:rPr>
      </w:pPr>
      <w:r>
        <w:rPr>
          <w:sz w:val="24"/>
          <w:szCs w:val="24"/>
        </w:rPr>
        <w:t>- powierzenie wykonania zadań publicznych wraz z udzie</w:t>
      </w:r>
      <w:r w:rsidR="0025710B">
        <w:rPr>
          <w:sz w:val="24"/>
          <w:szCs w:val="24"/>
        </w:rPr>
        <w:t xml:space="preserve">leniem dotacji na sfinansowanie </w:t>
      </w:r>
      <w:r>
        <w:rPr>
          <w:sz w:val="24"/>
          <w:szCs w:val="24"/>
        </w:rPr>
        <w:t>ich realizacji,</w:t>
      </w:r>
    </w:p>
    <w:p w:rsidR="006A3C1C" w:rsidRDefault="006A3C1C" w:rsidP="006A3C1C">
      <w:pPr>
        <w:tabs>
          <w:tab w:val="num" w:pos="660"/>
        </w:tabs>
        <w:spacing w:line="360" w:lineRule="auto"/>
        <w:ind w:left="660" w:hanging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 wspieranie wykonania zadań publicznych wraz z udzieleniem dotacji na dofinansowanie </w:t>
      </w:r>
    </w:p>
    <w:p w:rsidR="006A3C1C" w:rsidRDefault="006A3C1C" w:rsidP="006A3C1C">
      <w:pPr>
        <w:spacing w:line="360" w:lineRule="auto"/>
        <w:ind w:left="660"/>
        <w:jc w:val="both"/>
        <w:rPr>
          <w:sz w:val="24"/>
          <w:szCs w:val="24"/>
        </w:rPr>
      </w:pPr>
      <w:r>
        <w:rPr>
          <w:sz w:val="24"/>
          <w:szCs w:val="24"/>
        </w:rPr>
        <w:t>ich realizacji.</w:t>
      </w:r>
    </w:p>
    <w:p w:rsidR="006A3C1C" w:rsidRDefault="006A3C1C" w:rsidP="006A3C1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  Dotacje, o których mowa w ust. 2 nie mogą być wykorzystane na :</w:t>
      </w:r>
    </w:p>
    <w:p w:rsidR="006A3C1C" w:rsidRDefault="0025710B" w:rsidP="006A3C1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1)  </w:t>
      </w:r>
      <w:r w:rsidR="006A3C1C">
        <w:rPr>
          <w:sz w:val="24"/>
          <w:szCs w:val="24"/>
        </w:rPr>
        <w:t>remonty budynków,</w:t>
      </w:r>
    </w:p>
    <w:p w:rsidR="006A3C1C" w:rsidRDefault="006A3C1C" w:rsidP="006A3C1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2)</w:t>
      </w:r>
      <w:r>
        <w:rPr>
          <w:sz w:val="24"/>
          <w:szCs w:val="24"/>
        </w:rPr>
        <w:tab/>
        <w:t>zadania inwestycyjne,</w:t>
      </w:r>
    </w:p>
    <w:p w:rsidR="006A3C1C" w:rsidRDefault="006A3C1C" w:rsidP="006A3C1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3)</w:t>
      </w:r>
      <w:r>
        <w:rPr>
          <w:sz w:val="24"/>
          <w:szCs w:val="24"/>
        </w:rPr>
        <w:tab/>
        <w:t>zakupy gruntów,</w:t>
      </w:r>
    </w:p>
    <w:p w:rsidR="006A3C1C" w:rsidRDefault="006A3C1C" w:rsidP="006A3C1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4)</w:t>
      </w:r>
      <w:r>
        <w:rPr>
          <w:sz w:val="24"/>
          <w:szCs w:val="24"/>
        </w:rPr>
        <w:tab/>
        <w:t>działalność gospodarczą,</w:t>
      </w:r>
    </w:p>
    <w:p w:rsidR="006A3C1C" w:rsidRDefault="006A3C1C" w:rsidP="006A3C1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5) </w:t>
      </w:r>
      <w:r>
        <w:rPr>
          <w:sz w:val="24"/>
          <w:szCs w:val="24"/>
        </w:rPr>
        <w:tab/>
        <w:t>pokrycie kosztów utrzymania organizacji pozarządowej,</w:t>
      </w:r>
    </w:p>
    <w:p w:rsidR="006A3C1C" w:rsidRDefault="006A3C1C" w:rsidP="006A3C1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6)</w:t>
      </w:r>
      <w:r>
        <w:rPr>
          <w:sz w:val="24"/>
          <w:szCs w:val="24"/>
        </w:rPr>
        <w:tab/>
        <w:t>działalność polityczną</w:t>
      </w:r>
    </w:p>
    <w:p w:rsidR="006A3C1C" w:rsidRDefault="006A3C1C" w:rsidP="006A3C1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   Poza finansowe formy współpracy Gminy z organizacjami pozarządowymi obejmują :</w:t>
      </w:r>
    </w:p>
    <w:p w:rsidR="006A3C1C" w:rsidRDefault="006A3C1C" w:rsidP="006A3C1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1)</w:t>
      </w:r>
      <w:r>
        <w:rPr>
          <w:sz w:val="24"/>
          <w:szCs w:val="24"/>
        </w:rPr>
        <w:tab/>
        <w:t xml:space="preserve">informowanie o zadaniach publicznych, które będą realizowane w danym roku </w:t>
      </w:r>
    </w:p>
    <w:p w:rsidR="006A3C1C" w:rsidRDefault="006A3C1C" w:rsidP="006A3C1C">
      <w:pPr>
        <w:spacing w:line="360" w:lineRule="auto"/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wraz z podaniem wysokości środków przeznaczonych z budżetu Gminy na realizacje tych zadań,</w:t>
      </w:r>
    </w:p>
    <w:p w:rsidR="006A3C1C" w:rsidRDefault="006A3C1C" w:rsidP="006A3C1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2) </w:t>
      </w:r>
      <w:r>
        <w:rPr>
          <w:sz w:val="24"/>
          <w:szCs w:val="24"/>
        </w:rPr>
        <w:tab/>
        <w:t>tworzenie wspólnych zespołów o charakterze inicjatywnym i doradczym,</w:t>
      </w:r>
    </w:p>
    <w:p w:rsidR="006A3C1C" w:rsidRDefault="006A3C1C" w:rsidP="006A3C1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3) </w:t>
      </w:r>
      <w:r>
        <w:rPr>
          <w:sz w:val="24"/>
          <w:szCs w:val="24"/>
        </w:rPr>
        <w:tab/>
        <w:t xml:space="preserve">podejmowanie inicjatyw integrujących organizacje pozarządowe wokół zadań </w:t>
      </w:r>
    </w:p>
    <w:p w:rsidR="006A3C1C" w:rsidRDefault="006A3C1C" w:rsidP="006A3C1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ważnych dla lokalnego środowiska,</w:t>
      </w:r>
    </w:p>
    <w:p w:rsidR="006A3C1C" w:rsidRDefault="006A3C1C" w:rsidP="006A3C1C">
      <w:pPr>
        <w:tabs>
          <w:tab w:val="num" w:pos="750"/>
        </w:tabs>
        <w:spacing w:line="360" w:lineRule="auto"/>
        <w:ind w:left="750" w:hanging="360"/>
        <w:jc w:val="both"/>
        <w:rPr>
          <w:sz w:val="24"/>
          <w:szCs w:val="24"/>
        </w:rPr>
      </w:pPr>
      <w:r>
        <w:rPr>
          <w:sz w:val="24"/>
          <w:szCs w:val="24"/>
        </w:rPr>
        <w:t>4) inicjowanie lub współorganizowanie spotkań podnoszących jakość pracy organizacji pozarządowych w sferze zadań publicznych,</w:t>
      </w:r>
    </w:p>
    <w:p w:rsidR="006A3C1C" w:rsidRDefault="006A3C1C" w:rsidP="006A3C1C">
      <w:pPr>
        <w:tabs>
          <w:tab w:val="num" w:pos="750"/>
        </w:tabs>
        <w:spacing w:line="360" w:lineRule="auto"/>
        <w:ind w:left="75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doradztwo i udzielanie przez Gminę pomocy merytorycznej przy realizacji zadań Gminy przez organizacje pozarządowe. </w:t>
      </w:r>
    </w:p>
    <w:p w:rsidR="006A3C1C" w:rsidRDefault="006A3C1C" w:rsidP="006A3C1C">
      <w:pPr>
        <w:spacing w:before="120" w:after="12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6.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Priorytetowe zadania publiczne.</w:t>
      </w:r>
    </w:p>
    <w:p w:rsidR="006A3C1C" w:rsidRDefault="006A3C1C" w:rsidP="006A3C1C">
      <w:pPr>
        <w:numPr>
          <w:ilvl w:val="0"/>
          <w:numId w:val="10"/>
        </w:numPr>
        <w:spacing w:before="120" w:after="120"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Upowszechnianie kultury fizycznej poprzez:</w:t>
      </w:r>
    </w:p>
    <w:p w:rsidR="006A3C1C" w:rsidRDefault="006A3C1C" w:rsidP="006A3C1C">
      <w:pPr>
        <w:numPr>
          <w:ilvl w:val="0"/>
          <w:numId w:val="11"/>
        </w:numPr>
        <w:spacing w:before="120" w:after="120" w:line="360" w:lineRule="auto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organizowanie zajęć i współzawodnictwa sportowego w piłce nożnej dla mieszkańców Gminy Ożarowice,</w:t>
      </w:r>
    </w:p>
    <w:p w:rsidR="006A3C1C" w:rsidRDefault="006A3C1C" w:rsidP="006A3C1C">
      <w:pPr>
        <w:numPr>
          <w:ilvl w:val="0"/>
          <w:numId w:val="11"/>
        </w:numPr>
        <w:spacing w:before="120" w:after="120" w:line="360" w:lineRule="auto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organizowanie zajęć i współzawodnictwa sportowego w piłce siatkowej dla mieszkańców Gminy Ożarowice,</w:t>
      </w:r>
    </w:p>
    <w:p w:rsidR="006A3C1C" w:rsidRDefault="006A3C1C" w:rsidP="006A3C1C">
      <w:pPr>
        <w:numPr>
          <w:ilvl w:val="0"/>
          <w:numId w:val="11"/>
        </w:numPr>
        <w:spacing w:before="120" w:after="120" w:line="360" w:lineRule="auto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organizacja zajęć Aikido dla mieszkańców Gminy Ożarowice,</w:t>
      </w:r>
    </w:p>
    <w:p w:rsidR="006A3C1C" w:rsidRDefault="006A3C1C" w:rsidP="006A3C1C">
      <w:pPr>
        <w:numPr>
          <w:ilvl w:val="0"/>
          <w:numId w:val="11"/>
        </w:numPr>
        <w:spacing w:before="120" w:after="120" w:line="360" w:lineRule="auto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organizacja zajęć nauki pływania dla dzieci i młodzieży,</w:t>
      </w:r>
    </w:p>
    <w:p w:rsidR="006A3C1C" w:rsidRDefault="006A3C1C" w:rsidP="006A3C1C">
      <w:pPr>
        <w:numPr>
          <w:ilvl w:val="0"/>
          <w:numId w:val="11"/>
        </w:numPr>
        <w:spacing w:before="120" w:after="120" w:line="360" w:lineRule="auto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organizacja zajęć i współzawodnictwa sportowego w tenisie stołowym.</w:t>
      </w:r>
    </w:p>
    <w:p w:rsidR="0025710B" w:rsidRDefault="006A3C1C" w:rsidP="006A3C1C">
      <w:pPr>
        <w:spacing w:before="12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 Wspieranie działań mających na celu promowanie aktywnego spędzania wolnego czasu, </w:t>
      </w:r>
    </w:p>
    <w:p w:rsidR="006A3C1C" w:rsidRDefault="0025710B" w:rsidP="006A3C1C">
      <w:pPr>
        <w:spacing w:before="12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A3C1C">
        <w:rPr>
          <w:sz w:val="24"/>
          <w:szCs w:val="24"/>
        </w:rPr>
        <w:t>ze szczególnym uwzględnieniem dzieci i młodzieży.</w:t>
      </w:r>
    </w:p>
    <w:p w:rsidR="006A3C1C" w:rsidRDefault="006A3C1C" w:rsidP="006A3C1C">
      <w:pPr>
        <w:spacing w:before="12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3) Organizacja życia kulturalnego i artystycznego społeczności, ludzi starszych i niepełnosprawnych, mieszkańców Gminy Ożarowice. </w:t>
      </w:r>
    </w:p>
    <w:p w:rsidR="006A3C1C" w:rsidRDefault="006A3C1C" w:rsidP="006A3C1C">
      <w:pPr>
        <w:spacing w:before="120" w:after="120" w:line="36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4) Ekologia i ochrona zwierząt i przyrody, </w:t>
      </w:r>
      <w:r>
        <w:rPr>
          <w:bCs/>
          <w:sz w:val="24"/>
          <w:szCs w:val="24"/>
        </w:rPr>
        <w:t>edukacja ekologiczna oraz propagowanie działań proekologicznych i zasady zrównoważonego rozwoju.</w:t>
      </w:r>
    </w:p>
    <w:p w:rsidR="006A3C1C" w:rsidRDefault="006A3C1C" w:rsidP="006A3C1C">
      <w:pPr>
        <w:spacing w:before="12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5) Nauka, edukacja, oświata i wychowanie.</w:t>
      </w:r>
    </w:p>
    <w:p w:rsidR="006A3C1C" w:rsidRDefault="006A3C1C" w:rsidP="006A3C1C">
      <w:pPr>
        <w:numPr>
          <w:ilvl w:val="0"/>
          <w:numId w:val="8"/>
        </w:numPr>
        <w:spacing w:before="120" w:after="120"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Krajoznawstwo oraz upowszechnianie turystyki.</w:t>
      </w:r>
    </w:p>
    <w:p w:rsidR="006A3C1C" w:rsidRDefault="006A3C1C" w:rsidP="006A3C1C">
      <w:pPr>
        <w:numPr>
          <w:ilvl w:val="0"/>
          <w:numId w:val="8"/>
        </w:numPr>
        <w:spacing w:before="120" w:after="120"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Kultura, sztuka, ochrona dóbr kultury i tradycji.</w:t>
      </w:r>
    </w:p>
    <w:p w:rsidR="006A3C1C" w:rsidRDefault="006A3C1C" w:rsidP="006A3C1C">
      <w:pPr>
        <w:numPr>
          <w:ilvl w:val="0"/>
          <w:numId w:val="8"/>
        </w:numPr>
        <w:spacing w:before="120" w:after="120"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Ochrona i promocja zdrowia.</w:t>
      </w:r>
    </w:p>
    <w:p w:rsidR="006A3C1C" w:rsidRDefault="006A3C1C" w:rsidP="006A3C1C">
      <w:pPr>
        <w:spacing w:before="120" w:after="12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 . Okres realizacji programu</w:t>
      </w:r>
    </w:p>
    <w:p w:rsidR="006A3C1C" w:rsidRDefault="006A3C1C" w:rsidP="006A3C1C">
      <w:pPr>
        <w:autoSpaceDE w:val="0"/>
        <w:autoSpaceDN w:val="0"/>
        <w:adjustRightInd w:val="0"/>
        <w:spacing w:before="12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„Program współpracy Gminy Ożarowice z organizacjami pozarządowymi i innymi podmiotami prowadzącymi działalność pożytku </w:t>
      </w:r>
      <w:r w:rsidR="0025710B">
        <w:rPr>
          <w:sz w:val="24"/>
          <w:szCs w:val="24"/>
        </w:rPr>
        <w:t>publicznego na rok 2015</w:t>
      </w:r>
      <w:r>
        <w:rPr>
          <w:sz w:val="24"/>
          <w:szCs w:val="24"/>
        </w:rPr>
        <w:t xml:space="preserve">” realizowany jest w </w:t>
      </w:r>
      <w:r w:rsidR="0025710B">
        <w:rPr>
          <w:sz w:val="24"/>
          <w:szCs w:val="24"/>
        </w:rPr>
        <w:t>okresie od dnia 01 stycznia 2015 r. do dnia 31 grudnia 2015</w:t>
      </w:r>
      <w:r>
        <w:rPr>
          <w:sz w:val="24"/>
          <w:szCs w:val="24"/>
        </w:rPr>
        <w:t xml:space="preserve"> r.</w:t>
      </w:r>
    </w:p>
    <w:p w:rsidR="006A3C1C" w:rsidRDefault="006A3C1C" w:rsidP="006A3C1C">
      <w:pPr>
        <w:spacing w:before="120" w:after="12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8.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Sposób realizacji programu.</w:t>
      </w:r>
    </w:p>
    <w:p w:rsidR="006A3C1C" w:rsidRDefault="006A3C1C" w:rsidP="006A3C1C">
      <w:pPr>
        <w:spacing w:before="120" w:after="120"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1) </w:t>
      </w:r>
      <w:r>
        <w:rPr>
          <w:sz w:val="24"/>
          <w:szCs w:val="24"/>
        </w:rPr>
        <w:t xml:space="preserve">Zlecanie realizacji zadań Gminy Ożarowice organizacjom obejmuje te zadania, które Program określa jako zadania priorytetowe i odbywa się po przeprowadzeniu otwartego konkursu ofert, chyba, że odrębne przepisy przewidują inny tryb zlecania lub dane zadanie </w:t>
      </w:r>
    </w:p>
    <w:p w:rsidR="006A3C1C" w:rsidRDefault="006A3C1C" w:rsidP="006A3C1C">
      <w:pPr>
        <w:spacing w:before="12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można zrealizować efektywniej w inny sposób, określony w odrębnych przepisach.</w:t>
      </w:r>
    </w:p>
    <w:p w:rsidR="006A3C1C" w:rsidRDefault="006A3C1C" w:rsidP="006A3C1C">
      <w:pPr>
        <w:spacing w:before="12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 Otwarte konkursy ofert są ogłaszane i przeprowadzane w oparciu o przepisy ustawy. </w:t>
      </w:r>
    </w:p>
    <w:p w:rsidR="006A3C1C" w:rsidRDefault="006A3C1C" w:rsidP="006A3C1C">
      <w:pPr>
        <w:spacing w:before="12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Gmina Ożarowice w trakcie wykonywania zadania przez organizacje pozarządowe oraz podmioty wymienione w art.3 ust.3 „Ustawy” sprawuje kontrolę prawidłowości wykonywania zadania, w tym wydatkowania przekazanych na realizację celu środków finansowych. </w:t>
      </w:r>
    </w:p>
    <w:p w:rsidR="006A3C1C" w:rsidRDefault="006A3C1C" w:rsidP="006A3C1C">
      <w:pPr>
        <w:spacing w:before="120" w:after="12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9. Wysokość środków planowanych na realizację programu.</w:t>
      </w:r>
    </w:p>
    <w:p w:rsidR="006A3C1C" w:rsidRDefault="006A3C1C" w:rsidP="006A3C1C">
      <w:pPr>
        <w:pStyle w:val="Nagwek2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Wysokość środków finansowych planowany</w:t>
      </w:r>
      <w:r w:rsidR="0025710B">
        <w:rPr>
          <w:rFonts w:ascii="Times New Roman" w:hAnsi="Times New Roman" w:cs="Times New Roman"/>
          <w:szCs w:val="24"/>
        </w:rPr>
        <w:t>ch na realizację Programu w 2015</w:t>
      </w:r>
      <w:r w:rsidR="0093069C">
        <w:rPr>
          <w:rFonts w:ascii="Times New Roman" w:hAnsi="Times New Roman" w:cs="Times New Roman"/>
          <w:szCs w:val="24"/>
        </w:rPr>
        <w:t>r. wynosi 130.000,00 złotych.</w:t>
      </w:r>
    </w:p>
    <w:p w:rsidR="006A3C1C" w:rsidRDefault="006A3C1C" w:rsidP="006A3C1C">
      <w:pPr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Środki finansowe przeznaczone na realizację zadań publicznych o charakterze pożytku publicznego przez organizacje pozarządowe mogą pochodzić z innych źródeł niż wymienione w ust. 1, jeżeli nie pozostaje to w sprzeczności z obowiązującym porządkiem prawnym.</w:t>
      </w:r>
    </w:p>
    <w:p w:rsidR="006A3C1C" w:rsidRDefault="006A3C1C" w:rsidP="006A3C1C">
      <w:pPr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Kontrolę nad terminowością i rzetelnością realizowania zadań sprawuje Wójt Gminy poprzez właściwe merytorycznie jednostki organizacyjne, referaty lub samodzielne stanowiska pracy.</w:t>
      </w:r>
    </w:p>
    <w:p w:rsidR="006A3C1C" w:rsidRDefault="006A3C1C" w:rsidP="006A3C1C">
      <w:pPr>
        <w:spacing w:before="120" w:after="12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10. Sposób oceny realizacji programu</w:t>
      </w:r>
    </w:p>
    <w:p w:rsidR="006A3C1C" w:rsidRDefault="006A3C1C" w:rsidP="006A3C1C">
      <w:pPr>
        <w:spacing w:before="120" w:after="120" w:line="360" w:lineRule="auto"/>
        <w:rPr>
          <w:b/>
          <w:sz w:val="24"/>
          <w:szCs w:val="24"/>
        </w:rPr>
      </w:pPr>
      <w:r>
        <w:rPr>
          <w:sz w:val="24"/>
          <w:szCs w:val="24"/>
        </w:rPr>
        <w:t>1. Realizacja rocznego Programu współpracy Gminy z organizacjami zostanie poddana ocenie podsumowującej, mającej na celu weryfikację realizacji wykonania programu w dwóch zakresach:</w:t>
      </w:r>
    </w:p>
    <w:p w:rsidR="006A3C1C" w:rsidRDefault="006A3C1C" w:rsidP="006A3C1C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1) jakości współpracy,</w:t>
      </w:r>
    </w:p>
    <w:p w:rsidR="006A3C1C" w:rsidRDefault="006A3C1C" w:rsidP="006A3C1C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2) stopnia realizacji celów współpracy.</w:t>
      </w:r>
    </w:p>
    <w:p w:rsidR="006A3C1C" w:rsidRDefault="006A3C1C" w:rsidP="006A3C1C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2. Sprawozdanie z realizacji Programu przygotowuje się w oparciu o informacje uzyskane z odpowiednich komórek organizacyjnych, referatów lub samodzielnych stanowisk pracy Urzędu Gminy oraz organizacji realizujących zadania i przedstawia je Wójtowi Gminy. Sprawozdanie to zawiera:</w:t>
      </w:r>
    </w:p>
    <w:p w:rsidR="006A3C1C" w:rsidRDefault="006A3C1C" w:rsidP="006A3C1C">
      <w:pPr>
        <w:pStyle w:val="Tekstpodstawowy"/>
        <w:numPr>
          <w:ilvl w:val="0"/>
          <w:numId w:val="13"/>
        </w:numPr>
        <w:tabs>
          <w:tab w:val="left" w:pos="540"/>
        </w:tabs>
        <w:spacing w:before="120" w:after="12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liczbę ogłoszonych otwartych konkursów ofert;</w:t>
      </w:r>
    </w:p>
    <w:p w:rsidR="006A3C1C" w:rsidRDefault="006A3C1C" w:rsidP="006A3C1C">
      <w:pPr>
        <w:pStyle w:val="Tekstpodstawowy"/>
        <w:numPr>
          <w:ilvl w:val="0"/>
          <w:numId w:val="13"/>
        </w:numPr>
        <w:tabs>
          <w:tab w:val="left" w:pos="540"/>
        </w:tabs>
        <w:spacing w:before="120" w:after="12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liczbę ofert, które wpłynęły od organizacji;</w:t>
      </w:r>
    </w:p>
    <w:p w:rsidR="006A3C1C" w:rsidRDefault="006A3C1C" w:rsidP="006A3C1C">
      <w:pPr>
        <w:pStyle w:val="Tekstpodstawowy"/>
        <w:numPr>
          <w:ilvl w:val="0"/>
          <w:numId w:val="13"/>
        </w:numPr>
        <w:tabs>
          <w:tab w:val="left" w:pos="540"/>
        </w:tabs>
        <w:spacing w:before="120" w:after="12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liczbę umów zawartych z organizacjami na realizację zadań publicznych w ramach środków finansowych przekazanych organizacjom przez Gminę Ożarowice;</w:t>
      </w:r>
    </w:p>
    <w:p w:rsidR="006A3C1C" w:rsidRDefault="006A3C1C" w:rsidP="006A3C1C">
      <w:pPr>
        <w:pStyle w:val="Tekstpodstawowy"/>
        <w:numPr>
          <w:ilvl w:val="0"/>
          <w:numId w:val="13"/>
        </w:numPr>
        <w:spacing w:before="120" w:after="12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wysokości środków finansowych przeznaczonych z budżetu Gminy na realizację zadań publicznych przez organizacje;</w:t>
      </w:r>
    </w:p>
    <w:p w:rsidR="006A3C1C" w:rsidRDefault="006A3C1C" w:rsidP="006A3C1C">
      <w:pPr>
        <w:pStyle w:val="Tekstpodstawowy"/>
        <w:numPr>
          <w:ilvl w:val="0"/>
          <w:numId w:val="13"/>
        </w:numPr>
        <w:spacing w:before="120" w:after="12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liczbę wspólnych przedsięwzięć podejmowanych przez organizacje pozarządowe i Gminę;</w:t>
      </w:r>
    </w:p>
    <w:p w:rsidR="006A3C1C" w:rsidRDefault="006A3C1C" w:rsidP="006A3C1C">
      <w:pPr>
        <w:pStyle w:val="Tekstpodstawowy"/>
        <w:numPr>
          <w:ilvl w:val="0"/>
          <w:numId w:val="13"/>
        </w:numPr>
        <w:spacing w:before="120" w:after="12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stopień zgodności realizowanych przez organizacje zadań publicznych z priorytetami przyjętymi w Programie. </w:t>
      </w:r>
    </w:p>
    <w:p w:rsidR="006A3C1C" w:rsidRDefault="006A3C1C" w:rsidP="006A3C1C">
      <w:pPr>
        <w:pStyle w:val="Tekstpodstawowy"/>
        <w:spacing w:before="120" w:after="12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 Wójt Gminy przedkłada Radzie Gminy sprawozdanie z realizacji Programu w terminie do dnia 30 kwietnia roku następującego po roku sprawozdawczym. Sprawozdanie publikowane jest na stronie Biuletynu Informacji Publicznej.</w:t>
      </w:r>
    </w:p>
    <w:p w:rsidR="006A3C1C" w:rsidRDefault="006A3C1C" w:rsidP="006A3C1C">
      <w:pPr>
        <w:pStyle w:val="Tekstpodstawowy"/>
        <w:spacing w:before="120" w:after="12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 Uwagi, wnioski i propozycje dotyczące bieżącej realizacji Programu mogą być zgłaszane Wójtowi Gminy i będą wykorzystywane do usprawnienia bieżącej współpracy oraz przedstawione Radzie Gminy w sprawozdaniu rocznym z realizacji Programu.</w:t>
      </w:r>
    </w:p>
    <w:p w:rsidR="006A3C1C" w:rsidRDefault="006A3C1C" w:rsidP="006A3C1C">
      <w:pPr>
        <w:pStyle w:val="Tekstpodstawowy"/>
        <w:spacing w:before="120" w:after="120" w:line="360" w:lineRule="auto"/>
        <w:rPr>
          <w:rFonts w:ascii="Times New Roman" w:hAnsi="Times New Roman"/>
          <w:szCs w:val="24"/>
        </w:rPr>
      </w:pPr>
    </w:p>
    <w:p w:rsidR="006A3C1C" w:rsidRDefault="006A3C1C" w:rsidP="006A3C1C">
      <w:pPr>
        <w:spacing w:before="120" w:after="12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§ 11. Informacje o sposobie tworzenia Programu oraz przebiegu konsultacji</w:t>
      </w:r>
    </w:p>
    <w:p w:rsidR="006A3C1C" w:rsidRDefault="006A3C1C" w:rsidP="006A3C1C">
      <w:pPr>
        <w:spacing w:before="120" w:after="12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Niniejszy program został utworzony na bazie projektu programu, który to konsultowany był z organizacjami pozarządowymi oraz podmiotami wymienionymi w art. 3 ust. 3 ustawy funkcjonującymi na terenie Gminy. </w:t>
      </w:r>
    </w:p>
    <w:p w:rsidR="006A3C1C" w:rsidRDefault="006A3C1C" w:rsidP="006A3C1C">
      <w:pPr>
        <w:spacing w:before="120" w:after="12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Projekt Programu zamieszczony został na stronie internetowej gminy, w BIP Ożarowice i na tablicy ogłoszeń oraz jest udostępniony do wglądu w siedzibie Urzędu Gminy Ożarowice w pokoju nr 14. </w:t>
      </w:r>
    </w:p>
    <w:p w:rsidR="006A3C1C" w:rsidRDefault="006A3C1C" w:rsidP="006A3C1C">
      <w:pPr>
        <w:spacing w:before="120" w:after="12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 Konsultowany będzie również przez Komisję Kultury, Sportu, Oświaty i Zdrowia działającą przy Radzie Gminy Ożarowice.</w:t>
      </w:r>
    </w:p>
    <w:p w:rsidR="006A3C1C" w:rsidRDefault="006A3C1C" w:rsidP="006A3C1C">
      <w:pPr>
        <w:spacing w:before="120" w:after="120" w:line="360" w:lineRule="auto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§ </w:t>
      </w:r>
      <w:r>
        <w:rPr>
          <w:b/>
          <w:sz w:val="24"/>
          <w:szCs w:val="24"/>
        </w:rPr>
        <w:t>12. Tryb powołania i zasady działania Komisji Konkursowych do opiniowania ofert w otwartych konkursach ofert.</w:t>
      </w:r>
    </w:p>
    <w:p w:rsidR="006A3C1C" w:rsidRDefault="006A3C1C" w:rsidP="006A3C1C">
      <w:pPr>
        <w:tabs>
          <w:tab w:val="left" w:pos="3615"/>
        </w:tabs>
        <w:spacing w:before="12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Komisja konkursowa i jej przewodniczący powoływana jest zarządzeniem Wójta Gminy Ożarowice, równocześnie z ogłoszeniem otwartego konkursu ofert. </w:t>
      </w:r>
    </w:p>
    <w:p w:rsidR="006A3C1C" w:rsidRDefault="006A3C1C" w:rsidP="006A3C1C">
      <w:pPr>
        <w:tabs>
          <w:tab w:val="left" w:pos="3615"/>
        </w:tabs>
        <w:spacing w:before="12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W skład komisji wchodzą przedstawiciele organu wykonawczego.</w:t>
      </w:r>
    </w:p>
    <w:p w:rsidR="006A3C1C" w:rsidRDefault="006A3C1C" w:rsidP="006A3C1C">
      <w:pPr>
        <w:tabs>
          <w:tab w:val="left" w:pos="3615"/>
        </w:tabs>
        <w:spacing w:before="120" w:after="120" w:line="360" w:lineRule="auto"/>
        <w:ind w:left="680" w:hanging="680"/>
        <w:jc w:val="both"/>
        <w:rPr>
          <w:sz w:val="24"/>
          <w:szCs w:val="24"/>
        </w:rPr>
      </w:pPr>
      <w:r>
        <w:rPr>
          <w:sz w:val="24"/>
          <w:szCs w:val="24"/>
        </w:rPr>
        <w:t>3. W skład komisji mogą również zasiadać, z głosem doradczym, osoby posiadające specjalistyczną wiedzę w dziedzinie obejmującej zakres zadań publicznych, których konkurs dotyczy. Osoby te mogą zostać zaproszone przez Wójta lub komisję konkursową.</w:t>
      </w:r>
    </w:p>
    <w:p w:rsidR="006A3C1C" w:rsidRDefault="006A3C1C" w:rsidP="006A3C1C">
      <w:pPr>
        <w:tabs>
          <w:tab w:val="left" w:pos="3615"/>
        </w:tabs>
        <w:spacing w:before="120" w:after="120" w:line="360" w:lineRule="auto"/>
        <w:ind w:left="680" w:hanging="680"/>
        <w:jc w:val="both"/>
        <w:rPr>
          <w:sz w:val="24"/>
          <w:szCs w:val="24"/>
        </w:rPr>
      </w:pPr>
      <w:r>
        <w:rPr>
          <w:sz w:val="24"/>
          <w:szCs w:val="24"/>
        </w:rPr>
        <w:t>4. Komisja konkursowa obraduje na posiedzeniach zamkniętych, bez udziału oferentów.</w:t>
      </w:r>
    </w:p>
    <w:p w:rsidR="006A3C1C" w:rsidRDefault="006A3C1C" w:rsidP="006A3C1C">
      <w:pPr>
        <w:tabs>
          <w:tab w:val="left" w:pos="3615"/>
        </w:tabs>
        <w:spacing w:before="120" w:after="120" w:line="360" w:lineRule="auto"/>
        <w:ind w:left="680" w:hanging="680"/>
        <w:jc w:val="both"/>
        <w:rPr>
          <w:sz w:val="24"/>
          <w:szCs w:val="24"/>
        </w:rPr>
      </w:pPr>
      <w:r>
        <w:rPr>
          <w:sz w:val="24"/>
          <w:szCs w:val="24"/>
        </w:rPr>
        <w:t>5. Komisja konkursowa dokumentuje swoją pracę w formie pisemnej, zgodnie z ogłoszonymi</w:t>
      </w:r>
    </w:p>
    <w:p w:rsidR="006A3C1C" w:rsidRDefault="006A3C1C" w:rsidP="006A3C1C">
      <w:pPr>
        <w:tabs>
          <w:tab w:val="left" w:pos="3615"/>
        </w:tabs>
        <w:spacing w:before="120" w:after="120" w:line="360" w:lineRule="auto"/>
        <w:ind w:left="680" w:hanging="680"/>
        <w:jc w:val="both"/>
        <w:rPr>
          <w:sz w:val="24"/>
          <w:szCs w:val="24"/>
        </w:rPr>
      </w:pPr>
      <w:r>
        <w:rPr>
          <w:sz w:val="24"/>
          <w:szCs w:val="24"/>
        </w:rPr>
        <w:t>warunkami konkursu.</w:t>
      </w:r>
    </w:p>
    <w:p w:rsidR="006A3C1C" w:rsidRDefault="006A3C1C" w:rsidP="006A3C1C">
      <w:pPr>
        <w:pStyle w:val="Akapitzlist"/>
        <w:numPr>
          <w:ilvl w:val="0"/>
          <w:numId w:val="6"/>
        </w:numPr>
        <w:tabs>
          <w:tab w:val="left" w:pos="3615"/>
        </w:tabs>
        <w:spacing w:before="12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wypracowuje stanowisko, po zebraniu indywidualnych opinii wobec wszystkich</w:t>
      </w:r>
    </w:p>
    <w:p w:rsidR="006A3C1C" w:rsidRDefault="006A3C1C" w:rsidP="006A3C1C">
      <w:pPr>
        <w:tabs>
          <w:tab w:val="left" w:pos="3615"/>
        </w:tabs>
        <w:spacing w:before="12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ofert i przedstawia je w formie listy ocenionych projektów z przypisaną im oceną punktową i propozycją przyznania dotacji.</w:t>
      </w:r>
    </w:p>
    <w:p w:rsidR="006A3C1C" w:rsidRDefault="006A3C1C" w:rsidP="006A3C1C">
      <w:pPr>
        <w:pStyle w:val="Akapitzlist"/>
        <w:numPr>
          <w:ilvl w:val="0"/>
          <w:numId w:val="6"/>
        </w:numPr>
        <w:tabs>
          <w:tab w:val="left" w:pos="3615"/>
        </w:tabs>
        <w:spacing w:before="12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Ostatecznego wyboru najkorzystniejszych ofert wraz z decyzją o wysokości kwoty</w:t>
      </w:r>
    </w:p>
    <w:p w:rsidR="006A3C1C" w:rsidRDefault="006A3C1C" w:rsidP="006A3C1C">
      <w:pPr>
        <w:tabs>
          <w:tab w:val="left" w:pos="3615"/>
        </w:tabs>
        <w:spacing w:before="12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przyznanej dotacji dokonuje Wójt Gminy.</w:t>
      </w:r>
    </w:p>
    <w:p w:rsidR="006A3C1C" w:rsidRDefault="006A3C1C" w:rsidP="006A3C1C">
      <w:pPr>
        <w:tabs>
          <w:tab w:val="left" w:pos="3615"/>
        </w:tabs>
        <w:spacing w:before="120" w:after="120" w:line="360" w:lineRule="auto"/>
        <w:ind w:left="680" w:hanging="680"/>
        <w:jc w:val="both"/>
        <w:rPr>
          <w:sz w:val="24"/>
          <w:szCs w:val="24"/>
        </w:rPr>
      </w:pPr>
      <w:r>
        <w:rPr>
          <w:sz w:val="24"/>
          <w:szCs w:val="24"/>
        </w:rPr>
        <w:t>8. Wyniki otwartego konkursu ofert, zawierające nazwę oferenta, nazwę zadania publicznego,</w:t>
      </w:r>
    </w:p>
    <w:p w:rsidR="006A3C1C" w:rsidRDefault="006A3C1C" w:rsidP="006A3C1C">
      <w:pPr>
        <w:tabs>
          <w:tab w:val="left" w:pos="3615"/>
        </w:tabs>
        <w:spacing w:before="120" w:after="120" w:line="360" w:lineRule="auto"/>
        <w:ind w:left="680" w:hanging="680"/>
        <w:jc w:val="both"/>
        <w:rPr>
          <w:sz w:val="24"/>
          <w:szCs w:val="24"/>
        </w:rPr>
      </w:pPr>
      <w:r>
        <w:rPr>
          <w:sz w:val="24"/>
          <w:szCs w:val="24"/>
        </w:rPr>
        <w:t>wysokość przyznanych środków publicznych i ogłaszane są  niezwłocznie po wyborze oferty</w:t>
      </w:r>
    </w:p>
    <w:p w:rsidR="006A3C1C" w:rsidRDefault="006A3C1C" w:rsidP="006A3C1C">
      <w:pPr>
        <w:tabs>
          <w:tab w:val="left" w:pos="3615"/>
        </w:tabs>
        <w:spacing w:before="120" w:after="120" w:line="360" w:lineRule="auto"/>
        <w:ind w:left="680" w:hanging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 Biuletynie Informacji Publicznej na stronie internetowej Gminy i na tablicy ogłoszeń w</w:t>
      </w:r>
    </w:p>
    <w:p w:rsidR="006A3C1C" w:rsidRDefault="006A3C1C" w:rsidP="006A3C1C">
      <w:pPr>
        <w:tabs>
          <w:tab w:val="left" w:pos="3615"/>
        </w:tabs>
        <w:spacing w:before="120" w:after="120" w:line="360" w:lineRule="auto"/>
        <w:ind w:left="680" w:hanging="6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Urzędzie Gminy Ożarowice.</w:t>
      </w:r>
    </w:p>
    <w:p w:rsidR="006A3C1C" w:rsidRDefault="006A3C1C" w:rsidP="006A3C1C">
      <w:pPr>
        <w:tabs>
          <w:tab w:val="left" w:pos="3615"/>
        </w:tabs>
        <w:spacing w:before="120" w:after="120" w:line="360" w:lineRule="auto"/>
        <w:ind w:left="680" w:hanging="680"/>
        <w:jc w:val="both"/>
        <w:rPr>
          <w:sz w:val="24"/>
          <w:szCs w:val="24"/>
        </w:rPr>
      </w:pPr>
      <w:r>
        <w:rPr>
          <w:sz w:val="24"/>
          <w:szCs w:val="24"/>
        </w:rPr>
        <w:t>9. Komisja konkursowa działa w oparciu o przepisy stosownych ustaw oraz zasad:</w:t>
      </w:r>
    </w:p>
    <w:p w:rsidR="006A3C1C" w:rsidRDefault="006A3C1C" w:rsidP="006A3C1C">
      <w:pPr>
        <w:tabs>
          <w:tab w:val="left" w:pos="3615"/>
        </w:tabs>
        <w:spacing w:before="120" w:after="120" w:line="360" w:lineRule="auto"/>
        <w:ind w:left="680" w:hanging="680"/>
        <w:jc w:val="both"/>
        <w:rPr>
          <w:sz w:val="24"/>
          <w:szCs w:val="24"/>
        </w:rPr>
      </w:pPr>
      <w:r>
        <w:rPr>
          <w:sz w:val="24"/>
          <w:szCs w:val="24"/>
        </w:rPr>
        <w:t>pomocniczości, suwerenności stron, partnerstwa, efektywności, uczciwej konkurencji i</w:t>
      </w:r>
    </w:p>
    <w:p w:rsidR="006A3C1C" w:rsidRDefault="006A3C1C" w:rsidP="006A3C1C">
      <w:pPr>
        <w:tabs>
          <w:tab w:val="left" w:pos="3615"/>
        </w:tabs>
        <w:spacing w:before="120" w:after="120" w:line="360" w:lineRule="auto"/>
        <w:ind w:left="680" w:hanging="680"/>
        <w:jc w:val="both"/>
        <w:rPr>
          <w:sz w:val="24"/>
          <w:szCs w:val="24"/>
        </w:rPr>
      </w:pPr>
      <w:r>
        <w:rPr>
          <w:sz w:val="24"/>
          <w:szCs w:val="24"/>
        </w:rPr>
        <w:t>jawności.</w:t>
      </w:r>
    </w:p>
    <w:p w:rsidR="006A3C1C" w:rsidRDefault="006A3C1C" w:rsidP="006A3C1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13. Postanowienia końcowe.</w:t>
      </w:r>
    </w:p>
    <w:p w:rsidR="006A3C1C" w:rsidRDefault="006A3C1C" w:rsidP="006A3C1C">
      <w:pPr>
        <w:spacing w:before="12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1)    Szczegółowy tryb i zasady przyznawania organizacjom pozarządowym dotacji, ich rozliczania oraz sposobu kontroli wykonania zadania publicznego – określa ustawa o działalności pożytku publicznego i o wolontariacie oraz przepisy wykonawcze do niej.</w:t>
      </w:r>
    </w:p>
    <w:p w:rsidR="006A3C1C" w:rsidRDefault="006A3C1C" w:rsidP="006A3C1C">
      <w:pPr>
        <w:spacing w:before="120" w:after="120"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2)    Organizacja pozarządowa w okresie otrzymywania dotacji jest zobowiązana do zamieszczenia w swoich materiałach informacyjnych zapisu o finansowaniu bądź dofinansowaniu zadania przez samorząd Gminy Ożarowice.</w:t>
      </w:r>
    </w:p>
    <w:p w:rsidR="006A3C1C" w:rsidRDefault="006A3C1C" w:rsidP="006A3C1C">
      <w:pPr>
        <w:rPr>
          <w:bCs/>
          <w:sz w:val="24"/>
          <w:szCs w:val="24"/>
        </w:rPr>
      </w:pPr>
    </w:p>
    <w:p w:rsidR="00DA16BA" w:rsidRDefault="00DA16BA"/>
    <w:sectPr w:rsidR="00DA1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AB2"/>
    <w:multiLevelType w:val="hybridMultilevel"/>
    <w:tmpl w:val="59CC6112"/>
    <w:lvl w:ilvl="0" w:tplc="6D9C72C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E6617"/>
    <w:multiLevelType w:val="singleLevel"/>
    <w:tmpl w:val="B1A0E77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2">
    <w:nsid w:val="0FEE4FC0"/>
    <w:multiLevelType w:val="hybridMultilevel"/>
    <w:tmpl w:val="86FE5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0C3E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6963034"/>
    <w:multiLevelType w:val="multilevel"/>
    <w:tmpl w:val="886654AE"/>
    <w:lvl w:ilvl="0">
      <w:start w:val="1"/>
      <w:numFmt w:val="upperRoman"/>
      <w:pStyle w:val="Nagwek1"/>
      <w:suff w:val="space"/>
      <w:lvlText w:val="%1.  "/>
      <w:lvlJc w:val="left"/>
      <w:pPr>
        <w:ind w:left="2608" w:hanging="2608"/>
      </w:pPr>
      <w:rPr>
        <w:b/>
        <w:i w:val="0"/>
        <w:sz w:val="32"/>
      </w:rPr>
    </w:lvl>
    <w:lvl w:ilvl="1">
      <w:start w:val="1"/>
      <w:numFmt w:val="ordinal"/>
      <w:pStyle w:val="Nagwek2"/>
      <w:suff w:val="space"/>
      <w:lvlText w:val="%2  "/>
      <w:lvlJc w:val="left"/>
      <w:pPr>
        <w:ind w:left="397" w:hanging="397"/>
      </w:pPr>
      <w:rPr>
        <w:rFonts w:ascii="Arial" w:hAnsi="Arial" w:cs="Times New Roman" w:hint="default"/>
        <w:b w:val="0"/>
        <w:i w:val="0"/>
        <w:sz w:val="24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397"/>
      </w:pPr>
      <w:rPr>
        <w:rFonts w:ascii="Verdana" w:hAnsi="Verdana" w:hint="default"/>
        <w:b w:val="0"/>
        <w:i w:val="0"/>
        <w:sz w:val="24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304"/>
        </w:tabs>
        <w:ind w:left="1304" w:hanging="397"/>
      </w:pPr>
      <w:rPr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b/>
        <w:i/>
      </w:rPr>
    </w:lvl>
  </w:abstractNum>
  <w:abstractNum w:abstractNumId="5">
    <w:nsid w:val="1C5350B4"/>
    <w:multiLevelType w:val="singleLevel"/>
    <w:tmpl w:val="ADBED866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390"/>
      </w:pPr>
    </w:lvl>
  </w:abstractNum>
  <w:abstractNum w:abstractNumId="6">
    <w:nsid w:val="2B1A51ED"/>
    <w:multiLevelType w:val="hybridMultilevel"/>
    <w:tmpl w:val="31D41E36"/>
    <w:lvl w:ilvl="0" w:tplc="B0EA6DF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9E0F46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1B34CDD"/>
    <w:multiLevelType w:val="hybridMultilevel"/>
    <w:tmpl w:val="F1FE2DA6"/>
    <w:lvl w:ilvl="0" w:tplc="680E39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9735E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1C62DD4"/>
    <w:multiLevelType w:val="singleLevel"/>
    <w:tmpl w:val="7EE24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F7D6D25"/>
    <w:multiLevelType w:val="singleLevel"/>
    <w:tmpl w:val="D41E2C42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</w:abstractNum>
  <w:abstractNum w:abstractNumId="12">
    <w:nsid w:val="713B3EB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</w:num>
  <w:num w:numId="3">
    <w:abstractNumId w:val="11"/>
    <w:lvlOverride w:ilvl="0">
      <w:startOverride w:val="1"/>
    </w:lvlOverride>
  </w:num>
  <w:num w:numId="4">
    <w:abstractNumId w:val="5"/>
    <w:lvlOverride w:ilvl="0">
      <w:startOverride w:val="2"/>
    </w:lvlOverride>
  </w:num>
  <w:num w:numId="5">
    <w:abstractNumId w:val="7"/>
    <w:lvlOverride w:ilvl="0">
      <w:startOverride w:val="2"/>
    </w:lvlOverride>
  </w:num>
  <w:num w:numId="6">
    <w:abstractNumId w:val="1"/>
    <w:lvlOverride w:ilvl="0">
      <w:startOverride w:val="3"/>
    </w:lvlOverride>
  </w:num>
  <w:num w:numId="7">
    <w:abstractNumId w:val="3"/>
    <w:lvlOverride w:ilvl="0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1C"/>
    <w:rsid w:val="001623AD"/>
    <w:rsid w:val="0025710B"/>
    <w:rsid w:val="00276A90"/>
    <w:rsid w:val="003047E9"/>
    <w:rsid w:val="003566E8"/>
    <w:rsid w:val="003F79F7"/>
    <w:rsid w:val="00456812"/>
    <w:rsid w:val="004C34E5"/>
    <w:rsid w:val="004C6E4F"/>
    <w:rsid w:val="004F20EC"/>
    <w:rsid w:val="004F40B8"/>
    <w:rsid w:val="00526375"/>
    <w:rsid w:val="00551CA1"/>
    <w:rsid w:val="005967DF"/>
    <w:rsid w:val="005B461A"/>
    <w:rsid w:val="006826B1"/>
    <w:rsid w:val="006A3C1C"/>
    <w:rsid w:val="00753FC4"/>
    <w:rsid w:val="00842704"/>
    <w:rsid w:val="0085344E"/>
    <w:rsid w:val="008A4ED1"/>
    <w:rsid w:val="008B140E"/>
    <w:rsid w:val="0093069C"/>
    <w:rsid w:val="00956B0B"/>
    <w:rsid w:val="00997FEC"/>
    <w:rsid w:val="00C5569A"/>
    <w:rsid w:val="00C753BC"/>
    <w:rsid w:val="00D17B5C"/>
    <w:rsid w:val="00D63D7B"/>
    <w:rsid w:val="00D74BBD"/>
    <w:rsid w:val="00DA16BA"/>
    <w:rsid w:val="00E17F82"/>
    <w:rsid w:val="00E877AC"/>
    <w:rsid w:val="00EB318A"/>
    <w:rsid w:val="00FD0AAB"/>
    <w:rsid w:val="00FD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A3C1C"/>
    <w:pPr>
      <w:keepNext/>
      <w:numPr>
        <w:numId w:val="1"/>
      </w:numPr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A3C1C"/>
    <w:pPr>
      <w:keepNext/>
      <w:numPr>
        <w:ilvl w:val="1"/>
        <w:numId w:val="1"/>
      </w:numPr>
      <w:spacing w:before="100" w:beforeAutospacing="1" w:after="100" w:afterAutospacing="1"/>
      <w:outlineLvl w:val="1"/>
    </w:pPr>
    <w:rPr>
      <w:rFonts w:ascii="Arial" w:hAnsi="Arial" w:cs="Arial"/>
      <w:bCs/>
      <w:iCs/>
      <w:sz w:val="24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A3C1C"/>
    <w:pPr>
      <w:keepNext/>
      <w:numPr>
        <w:ilvl w:val="2"/>
        <w:numId w:val="1"/>
      </w:numPr>
      <w:spacing w:before="100" w:beforeAutospacing="1" w:after="100" w:afterAutospacing="1"/>
      <w:outlineLvl w:val="2"/>
    </w:pPr>
    <w:rPr>
      <w:rFonts w:ascii="Arial" w:hAnsi="Arial" w:cs="Arial"/>
      <w:bCs/>
      <w:sz w:val="24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A3C1C"/>
    <w:pPr>
      <w:keepNext/>
      <w:numPr>
        <w:ilvl w:val="3"/>
        <w:numId w:val="1"/>
      </w:numPr>
      <w:spacing w:before="100" w:beforeAutospacing="1" w:after="100" w:afterAutospacing="1"/>
      <w:outlineLvl w:val="3"/>
    </w:pPr>
    <w:rPr>
      <w:rFonts w:ascii="Arial" w:hAnsi="Arial"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3C1C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6A3C1C"/>
    <w:rPr>
      <w:rFonts w:ascii="Arial" w:eastAsia="Times New Roman" w:hAnsi="Arial" w:cs="Arial"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6A3C1C"/>
    <w:rPr>
      <w:rFonts w:ascii="Arial" w:eastAsia="Times New Roman" w:hAnsi="Arial" w:cs="Arial"/>
      <w:bCs/>
      <w:sz w:val="24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6A3C1C"/>
    <w:rPr>
      <w:rFonts w:ascii="Arial" w:eastAsia="Times New Roman" w:hAnsi="Arial" w:cs="Times New Roman"/>
      <w:bCs/>
      <w:sz w:val="24"/>
      <w:szCs w:val="28"/>
      <w:lang w:eastAsia="pl-PL"/>
    </w:rPr>
  </w:style>
  <w:style w:type="paragraph" w:styleId="Tytu">
    <w:name w:val="Title"/>
    <w:basedOn w:val="Normalny"/>
    <w:link w:val="TytuZnak"/>
    <w:qFormat/>
    <w:rsid w:val="006A3C1C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6A3C1C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A3C1C"/>
    <w:pPr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A3C1C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A3C1C"/>
    <w:pPr>
      <w:ind w:left="180" w:hanging="180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A3C1C"/>
    <w:rPr>
      <w:rFonts w:ascii="Arial" w:eastAsia="Times New Roman" w:hAnsi="Arial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6A3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A3C1C"/>
    <w:pPr>
      <w:ind w:left="720"/>
      <w:contextualSpacing/>
    </w:pPr>
  </w:style>
  <w:style w:type="character" w:customStyle="1" w:styleId="grame">
    <w:name w:val="grame"/>
    <w:basedOn w:val="Domylnaczcionkaakapitu"/>
    <w:rsid w:val="006A3C1C"/>
  </w:style>
  <w:style w:type="paragraph" w:styleId="Tekstdymka">
    <w:name w:val="Balloon Text"/>
    <w:basedOn w:val="Normalny"/>
    <w:link w:val="TekstdymkaZnak"/>
    <w:uiPriority w:val="99"/>
    <w:semiHidden/>
    <w:unhideWhenUsed/>
    <w:rsid w:val="003566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6E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A3C1C"/>
    <w:pPr>
      <w:keepNext/>
      <w:numPr>
        <w:numId w:val="1"/>
      </w:numPr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A3C1C"/>
    <w:pPr>
      <w:keepNext/>
      <w:numPr>
        <w:ilvl w:val="1"/>
        <w:numId w:val="1"/>
      </w:numPr>
      <w:spacing w:before="100" w:beforeAutospacing="1" w:after="100" w:afterAutospacing="1"/>
      <w:outlineLvl w:val="1"/>
    </w:pPr>
    <w:rPr>
      <w:rFonts w:ascii="Arial" w:hAnsi="Arial" w:cs="Arial"/>
      <w:bCs/>
      <w:iCs/>
      <w:sz w:val="24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A3C1C"/>
    <w:pPr>
      <w:keepNext/>
      <w:numPr>
        <w:ilvl w:val="2"/>
        <w:numId w:val="1"/>
      </w:numPr>
      <w:spacing w:before="100" w:beforeAutospacing="1" w:after="100" w:afterAutospacing="1"/>
      <w:outlineLvl w:val="2"/>
    </w:pPr>
    <w:rPr>
      <w:rFonts w:ascii="Arial" w:hAnsi="Arial" w:cs="Arial"/>
      <w:bCs/>
      <w:sz w:val="24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A3C1C"/>
    <w:pPr>
      <w:keepNext/>
      <w:numPr>
        <w:ilvl w:val="3"/>
        <w:numId w:val="1"/>
      </w:numPr>
      <w:spacing w:before="100" w:beforeAutospacing="1" w:after="100" w:afterAutospacing="1"/>
      <w:outlineLvl w:val="3"/>
    </w:pPr>
    <w:rPr>
      <w:rFonts w:ascii="Arial" w:hAnsi="Arial"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3C1C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6A3C1C"/>
    <w:rPr>
      <w:rFonts w:ascii="Arial" w:eastAsia="Times New Roman" w:hAnsi="Arial" w:cs="Arial"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6A3C1C"/>
    <w:rPr>
      <w:rFonts w:ascii="Arial" w:eastAsia="Times New Roman" w:hAnsi="Arial" w:cs="Arial"/>
      <w:bCs/>
      <w:sz w:val="24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6A3C1C"/>
    <w:rPr>
      <w:rFonts w:ascii="Arial" w:eastAsia="Times New Roman" w:hAnsi="Arial" w:cs="Times New Roman"/>
      <w:bCs/>
      <w:sz w:val="24"/>
      <w:szCs w:val="28"/>
      <w:lang w:eastAsia="pl-PL"/>
    </w:rPr>
  </w:style>
  <w:style w:type="paragraph" w:styleId="Tytu">
    <w:name w:val="Title"/>
    <w:basedOn w:val="Normalny"/>
    <w:link w:val="TytuZnak"/>
    <w:qFormat/>
    <w:rsid w:val="006A3C1C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6A3C1C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A3C1C"/>
    <w:pPr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A3C1C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A3C1C"/>
    <w:pPr>
      <w:ind w:left="180" w:hanging="180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A3C1C"/>
    <w:rPr>
      <w:rFonts w:ascii="Arial" w:eastAsia="Times New Roman" w:hAnsi="Arial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6A3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A3C1C"/>
    <w:pPr>
      <w:ind w:left="720"/>
      <w:contextualSpacing/>
    </w:pPr>
  </w:style>
  <w:style w:type="character" w:customStyle="1" w:styleId="grame">
    <w:name w:val="grame"/>
    <w:basedOn w:val="Domylnaczcionkaakapitu"/>
    <w:rsid w:val="006A3C1C"/>
  </w:style>
  <w:style w:type="paragraph" w:styleId="Tekstdymka">
    <w:name w:val="Balloon Text"/>
    <w:basedOn w:val="Normalny"/>
    <w:link w:val="TekstdymkaZnak"/>
    <w:uiPriority w:val="99"/>
    <w:semiHidden/>
    <w:unhideWhenUsed/>
    <w:rsid w:val="003566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6E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4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2173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b.furgacz</dc:creator>
  <cp:lastModifiedBy>h.garstka</cp:lastModifiedBy>
  <cp:revision>2</cp:revision>
  <cp:lastPrinted>2014-10-15T06:48:00Z</cp:lastPrinted>
  <dcterms:created xsi:type="dcterms:W3CDTF">2014-10-15T06:48:00Z</dcterms:created>
  <dcterms:modified xsi:type="dcterms:W3CDTF">2014-10-15T06:48:00Z</dcterms:modified>
</cp:coreProperties>
</file>