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4B" w:rsidRPr="00B86C00" w:rsidRDefault="00CF01D5">
      <w:pPr>
        <w:pStyle w:val="Domylnie"/>
        <w:jc w:val="center"/>
      </w:pPr>
      <w:r w:rsidRPr="00B86C00">
        <w:rPr>
          <w:rFonts w:ascii="Arial" w:hAnsi="Arial"/>
          <w:b/>
          <w:bCs/>
          <w:i/>
          <w:iCs/>
        </w:rPr>
        <w:t>Projekt</w:t>
      </w:r>
      <w:r w:rsidR="00B86C00">
        <w:rPr>
          <w:rFonts w:ascii="Arial" w:hAnsi="Arial"/>
          <w:b/>
          <w:bCs/>
          <w:i/>
          <w:iCs/>
        </w:rPr>
        <w:t xml:space="preserve"> </w:t>
      </w:r>
      <w:r w:rsidRPr="00B86C00">
        <w:rPr>
          <w:rFonts w:ascii="Arial" w:hAnsi="Arial"/>
          <w:b/>
          <w:bCs/>
          <w:i/>
          <w:iCs/>
        </w:rPr>
        <w:t xml:space="preserve"> nr</w:t>
      </w:r>
      <w:r w:rsidR="00B86C00" w:rsidRPr="00B86C00">
        <w:rPr>
          <w:rFonts w:ascii="Arial" w:hAnsi="Arial"/>
          <w:b/>
          <w:bCs/>
          <w:i/>
          <w:iCs/>
        </w:rPr>
        <w:t xml:space="preserve"> 1/XXIII</w:t>
      </w:r>
    </w:p>
    <w:p w:rsidR="009C424B" w:rsidRPr="00B86C00" w:rsidRDefault="009C424B">
      <w:pPr>
        <w:pStyle w:val="Domylnie"/>
        <w:jc w:val="center"/>
      </w:pPr>
    </w:p>
    <w:p w:rsidR="009C424B" w:rsidRDefault="009C424B">
      <w:pPr>
        <w:pStyle w:val="Domylnie"/>
        <w:jc w:val="center"/>
      </w:pPr>
    </w:p>
    <w:p w:rsidR="009C424B" w:rsidRDefault="00CF01D5" w:rsidP="00A4021E">
      <w:pPr>
        <w:pStyle w:val="Domylnie"/>
        <w:spacing w:line="276" w:lineRule="auto"/>
        <w:jc w:val="center"/>
      </w:pPr>
      <w:r>
        <w:rPr>
          <w:rFonts w:ascii="Arial" w:hAnsi="Arial"/>
          <w:b/>
          <w:bCs/>
          <w:sz w:val="20"/>
          <w:szCs w:val="20"/>
        </w:rPr>
        <w:t xml:space="preserve">Uchwała Nr </w:t>
      </w:r>
      <w:r w:rsidR="00A4021E">
        <w:rPr>
          <w:rFonts w:ascii="Arial" w:hAnsi="Arial"/>
          <w:b/>
          <w:bCs/>
          <w:sz w:val="20"/>
          <w:szCs w:val="20"/>
        </w:rPr>
        <w:t>XXII</w:t>
      </w:r>
      <w:r w:rsidR="009275B4">
        <w:rPr>
          <w:rFonts w:ascii="Arial" w:hAnsi="Arial"/>
          <w:b/>
          <w:bCs/>
          <w:sz w:val="20"/>
          <w:szCs w:val="20"/>
        </w:rPr>
        <w:t>I</w:t>
      </w:r>
      <w:r>
        <w:rPr>
          <w:rFonts w:ascii="Arial" w:hAnsi="Arial"/>
          <w:b/>
          <w:bCs/>
          <w:sz w:val="20"/>
          <w:szCs w:val="20"/>
        </w:rPr>
        <w:t xml:space="preserve"> /      /2013</w:t>
      </w:r>
    </w:p>
    <w:p w:rsidR="009C424B" w:rsidRDefault="00CF01D5">
      <w:pPr>
        <w:pStyle w:val="Domylnie"/>
        <w:spacing w:line="360" w:lineRule="auto"/>
        <w:jc w:val="center"/>
      </w:pPr>
      <w:r>
        <w:rPr>
          <w:rFonts w:ascii="Arial" w:hAnsi="Arial"/>
          <w:b/>
          <w:bCs/>
          <w:sz w:val="20"/>
          <w:szCs w:val="20"/>
        </w:rPr>
        <w:t>Rady Gminy Ożarowice</w:t>
      </w:r>
    </w:p>
    <w:p w:rsidR="009C424B" w:rsidRPr="00A4021E" w:rsidRDefault="00CF01D5">
      <w:pPr>
        <w:pStyle w:val="Domylnie"/>
        <w:jc w:val="center"/>
        <w:rPr>
          <w:b/>
        </w:rPr>
      </w:pPr>
      <w:r w:rsidRPr="00A4021E">
        <w:rPr>
          <w:rFonts w:ascii="Arial" w:hAnsi="Arial"/>
          <w:b/>
          <w:sz w:val="20"/>
          <w:szCs w:val="20"/>
        </w:rPr>
        <w:t>z dnia 18 kwietnia 2013 roku</w:t>
      </w:r>
    </w:p>
    <w:p w:rsidR="009C424B" w:rsidRPr="00A4021E" w:rsidRDefault="009C424B">
      <w:pPr>
        <w:pStyle w:val="Domylnie"/>
        <w:jc w:val="center"/>
        <w:rPr>
          <w:b/>
        </w:rPr>
      </w:pPr>
    </w:p>
    <w:p w:rsidR="009C424B" w:rsidRDefault="009C424B">
      <w:pPr>
        <w:pStyle w:val="Domylnie"/>
        <w:jc w:val="center"/>
      </w:pPr>
    </w:p>
    <w:p w:rsidR="009C424B" w:rsidRDefault="009C424B">
      <w:pPr>
        <w:pStyle w:val="Domylnie"/>
        <w:jc w:val="center"/>
      </w:pPr>
    </w:p>
    <w:p w:rsidR="009C424B" w:rsidRDefault="00CF01D5">
      <w:pPr>
        <w:pStyle w:val="Domylnie"/>
        <w:ind w:left="1305" w:hanging="1335"/>
        <w:jc w:val="both"/>
      </w:pPr>
      <w:r>
        <w:rPr>
          <w:rFonts w:ascii="Arial" w:hAnsi="Arial"/>
          <w:b/>
          <w:bCs/>
          <w:sz w:val="20"/>
          <w:szCs w:val="20"/>
        </w:rPr>
        <w:t xml:space="preserve">w sprawie:  </w:t>
      </w:r>
      <w:r>
        <w:rPr>
          <w:rFonts w:ascii="Arial" w:hAnsi="Arial"/>
          <w:sz w:val="20"/>
          <w:szCs w:val="20"/>
        </w:rPr>
        <w:t>utworzenia związku międzygminnego pod nazwą „Związek Komunalny Gmin</w:t>
      </w:r>
      <w:r>
        <w:rPr>
          <w:rFonts w:ascii="Arial" w:eastAsia="Times New Roman" w:hAnsi="Arial"/>
          <w:sz w:val="20"/>
          <w:szCs w:val="20"/>
        </w:rPr>
        <w:t xml:space="preserve"> d/s Kanalizacji”.</w:t>
      </w:r>
    </w:p>
    <w:p w:rsidR="009C424B" w:rsidRDefault="009C424B">
      <w:pPr>
        <w:pStyle w:val="Domylnie"/>
        <w:ind w:left="1305"/>
      </w:pPr>
    </w:p>
    <w:p w:rsidR="009C424B" w:rsidRDefault="00CF01D5">
      <w:pPr>
        <w:pStyle w:val="Domylnie"/>
      </w:pPr>
      <w:r>
        <w:rPr>
          <w:rFonts w:ascii="Arial" w:hAnsi="Arial"/>
          <w:b/>
          <w:bCs/>
          <w:sz w:val="20"/>
          <w:szCs w:val="20"/>
        </w:rPr>
        <w:t xml:space="preserve"> </w:t>
      </w:r>
    </w:p>
    <w:p w:rsidR="009C424B" w:rsidRDefault="009C424B">
      <w:pPr>
        <w:pStyle w:val="Domylnie"/>
      </w:pPr>
    </w:p>
    <w:p w:rsidR="009C424B" w:rsidRDefault="00CF01D5">
      <w:pPr>
        <w:pStyle w:val="Domylnie"/>
        <w:ind w:firstLine="708"/>
        <w:jc w:val="both"/>
      </w:pPr>
      <w:r>
        <w:rPr>
          <w:rFonts w:ascii="Arial" w:hAnsi="Arial"/>
          <w:sz w:val="20"/>
          <w:szCs w:val="20"/>
        </w:rPr>
        <w:t>Na podstawie art</w:t>
      </w:r>
      <w:r>
        <w:rPr>
          <w:rFonts w:ascii="Arial" w:hAnsi="Arial"/>
          <w:color w:val="FF0000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 64 ust. 1 i 2  ustawy z dnia 8 marca 1990 r. o samorządzie gminnym</w:t>
      </w:r>
      <w:r w:rsidR="00A4021E">
        <w:rPr>
          <w:rFonts w:ascii="Arial" w:hAnsi="Arial"/>
          <w:sz w:val="20"/>
          <w:szCs w:val="20"/>
        </w:rPr>
        <w:t xml:space="preserve">                  </w:t>
      </w:r>
      <w:r>
        <w:rPr>
          <w:rFonts w:ascii="Arial" w:hAnsi="Arial"/>
          <w:sz w:val="20"/>
          <w:szCs w:val="20"/>
        </w:rPr>
        <w:t xml:space="preserve"> (</w:t>
      </w:r>
      <w:proofErr w:type="spellStart"/>
      <w:r>
        <w:rPr>
          <w:rFonts w:ascii="Arial" w:hAnsi="Arial"/>
          <w:sz w:val="20"/>
          <w:szCs w:val="20"/>
        </w:rPr>
        <w:t>t.j</w:t>
      </w:r>
      <w:proofErr w:type="spellEnd"/>
      <w:r>
        <w:rPr>
          <w:rFonts w:ascii="Arial" w:hAnsi="Arial"/>
          <w:sz w:val="20"/>
          <w:szCs w:val="20"/>
        </w:rPr>
        <w:t xml:space="preserve">. Dz. U. z 2001r. Nr 142, poz. 1591 z </w:t>
      </w:r>
      <w:proofErr w:type="spellStart"/>
      <w:r>
        <w:rPr>
          <w:rFonts w:ascii="Arial" w:hAnsi="Arial"/>
          <w:sz w:val="20"/>
          <w:szCs w:val="20"/>
        </w:rPr>
        <w:t>późn</w:t>
      </w:r>
      <w:proofErr w:type="spellEnd"/>
      <w:r>
        <w:rPr>
          <w:rFonts w:ascii="Arial" w:hAnsi="Arial"/>
          <w:sz w:val="20"/>
          <w:szCs w:val="20"/>
        </w:rPr>
        <w:t xml:space="preserve">. zm.)  </w:t>
      </w:r>
    </w:p>
    <w:p w:rsidR="009C424B" w:rsidRDefault="009C424B">
      <w:pPr>
        <w:pStyle w:val="Domylnie"/>
        <w:ind w:firstLine="708"/>
      </w:pPr>
    </w:p>
    <w:p w:rsidR="00A4021E" w:rsidRDefault="00A4021E">
      <w:pPr>
        <w:pStyle w:val="Domylnie"/>
        <w:ind w:firstLine="708"/>
      </w:pPr>
    </w:p>
    <w:p w:rsidR="009C424B" w:rsidRDefault="00CF01D5">
      <w:pPr>
        <w:pStyle w:val="Domylnie"/>
        <w:ind w:firstLine="708"/>
        <w:jc w:val="center"/>
      </w:pPr>
      <w:r>
        <w:rPr>
          <w:rFonts w:ascii="Arial" w:hAnsi="Arial"/>
          <w:b/>
          <w:sz w:val="20"/>
          <w:szCs w:val="20"/>
        </w:rPr>
        <w:t>Rada Gminy Ożarowice</w:t>
      </w:r>
    </w:p>
    <w:p w:rsidR="009C424B" w:rsidRDefault="00CF01D5">
      <w:pPr>
        <w:pStyle w:val="Domylnie"/>
        <w:ind w:firstLine="708"/>
        <w:jc w:val="center"/>
      </w:pPr>
      <w:r>
        <w:rPr>
          <w:rFonts w:ascii="Arial" w:hAnsi="Arial"/>
          <w:b/>
          <w:sz w:val="20"/>
          <w:szCs w:val="20"/>
        </w:rPr>
        <w:t>uchwala, co następuje:</w:t>
      </w:r>
    </w:p>
    <w:p w:rsidR="009C424B" w:rsidRDefault="00CF01D5">
      <w:pPr>
        <w:pStyle w:val="Domylnie"/>
      </w:pPr>
      <w:r>
        <w:rPr>
          <w:rFonts w:ascii="Arial" w:hAnsi="Arial"/>
          <w:sz w:val="20"/>
          <w:szCs w:val="20"/>
        </w:rPr>
        <w:t xml:space="preserve"> </w:t>
      </w:r>
    </w:p>
    <w:p w:rsidR="009C424B" w:rsidRDefault="00CF01D5">
      <w:pPr>
        <w:pStyle w:val="Domylnie"/>
        <w:jc w:val="center"/>
      </w:pPr>
      <w:r>
        <w:rPr>
          <w:rFonts w:ascii="Arial" w:eastAsia="Times New Roman" w:hAnsi="Arial"/>
          <w:b/>
          <w:bCs/>
          <w:sz w:val="20"/>
          <w:szCs w:val="20"/>
        </w:rPr>
        <w:t> § 1.</w:t>
      </w:r>
    </w:p>
    <w:p w:rsidR="009C424B" w:rsidRDefault="009C424B">
      <w:pPr>
        <w:pStyle w:val="Domylnie"/>
        <w:jc w:val="center"/>
      </w:pPr>
    </w:p>
    <w:p w:rsidR="009C424B" w:rsidRDefault="00CF01D5">
      <w:pPr>
        <w:pStyle w:val="Domylnie"/>
        <w:jc w:val="both"/>
      </w:pPr>
      <w:bookmarkStart w:id="0" w:name="_GoBack"/>
      <w:bookmarkEnd w:id="0"/>
      <w:r>
        <w:rPr>
          <w:rFonts w:ascii="Arial" w:eastAsia="Times New Roman" w:hAnsi="Arial"/>
          <w:sz w:val="20"/>
          <w:szCs w:val="20"/>
        </w:rPr>
        <w:t xml:space="preserve">Postanawia się utworzyć  wraz z Gminą Mierzęcice związek międzygminny pod nazwą </w:t>
      </w:r>
      <w:r>
        <w:rPr>
          <w:rFonts w:ascii="Arial" w:hAnsi="Arial"/>
          <w:b/>
          <w:bCs/>
          <w:sz w:val="20"/>
          <w:szCs w:val="20"/>
        </w:rPr>
        <w:t xml:space="preserve"> „Związek Komunalny Gmin d/s  Kanalizacji” </w:t>
      </w:r>
      <w:r>
        <w:rPr>
          <w:rFonts w:ascii="Arial" w:hAnsi="Arial"/>
          <w:bCs/>
          <w:sz w:val="20"/>
          <w:szCs w:val="20"/>
        </w:rPr>
        <w:t>z siedzibą w Mierzęcicach,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którego celem jest wspólne wykonywanie zadań publicznych w zakresie gospodarki ściekowej na obszarze gmin członków Związku.</w:t>
      </w:r>
      <w:r>
        <w:rPr>
          <w:rFonts w:ascii="Arial" w:eastAsia="Times New Roman" w:hAnsi="Arial"/>
          <w:sz w:val="20"/>
          <w:szCs w:val="20"/>
        </w:rPr>
        <w:t xml:space="preserve"> </w:t>
      </w:r>
    </w:p>
    <w:p w:rsidR="009C424B" w:rsidRDefault="00CF01D5">
      <w:pPr>
        <w:pStyle w:val="Domylnie"/>
        <w:jc w:val="both"/>
      </w:pPr>
      <w:r>
        <w:rPr>
          <w:rFonts w:ascii="Arial" w:eastAsia="Times New Roman" w:hAnsi="Arial"/>
          <w:sz w:val="20"/>
          <w:szCs w:val="20"/>
        </w:rPr>
        <w:t xml:space="preserve">  </w:t>
      </w:r>
    </w:p>
    <w:p w:rsidR="009C424B" w:rsidRDefault="00CF01D5">
      <w:pPr>
        <w:pStyle w:val="Domylnie"/>
        <w:jc w:val="center"/>
      </w:pPr>
      <w:r>
        <w:rPr>
          <w:rFonts w:ascii="Arial" w:eastAsia="Times New Roman" w:hAnsi="Arial"/>
          <w:b/>
          <w:bCs/>
          <w:sz w:val="20"/>
          <w:szCs w:val="20"/>
        </w:rPr>
        <w:t>§ 2.</w:t>
      </w:r>
      <w:r>
        <w:rPr>
          <w:rFonts w:ascii="Arial" w:eastAsia="Times New Roman" w:hAnsi="Arial"/>
          <w:sz w:val="20"/>
          <w:szCs w:val="20"/>
        </w:rPr>
        <w:t xml:space="preserve"> </w:t>
      </w:r>
    </w:p>
    <w:p w:rsidR="009C424B" w:rsidRDefault="009C424B">
      <w:pPr>
        <w:pStyle w:val="Domylnie"/>
      </w:pPr>
    </w:p>
    <w:p w:rsidR="009C424B" w:rsidRDefault="00CF01D5">
      <w:pPr>
        <w:pStyle w:val="Domylnie"/>
      </w:pPr>
      <w:r>
        <w:rPr>
          <w:rFonts w:ascii="Arial" w:eastAsia="Times New Roman" w:hAnsi="Arial"/>
          <w:sz w:val="20"/>
          <w:szCs w:val="20"/>
        </w:rPr>
        <w:t xml:space="preserve">Wykonanie uchwały powierza się Wójtowi Gminy Ożarowice. </w:t>
      </w:r>
    </w:p>
    <w:p w:rsidR="009C424B" w:rsidRDefault="00CF01D5">
      <w:pPr>
        <w:pStyle w:val="Domylnie"/>
      </w:pPr>
      <w:r>
        <w:rPr>
          <w:rFonts w:ascii="Arial" w:eastAsia="Times New Roman" w:hAnsi="Arial"/>
          <w:sz w:val="20"/>
          <w:szCs w:val="20"/>
        </w:rPr>
        <w:t xml:space="preserve"> </w:t>
      </w:r>
    </w:p>
    <w:p w:rsidR="009C424B" w:rsidRDefault="00CF01D5">
      <w:pPr>
        <w:pStyle w:val="Domylnie"/>
        <w:jc w:val="center"/>
      </w:pPr>
      <w:r>
        <w:rPr>
          <w:rFonts w:ascii="Arial" w:eastAsia="Times New Roman" w:hAnsi="Arial"/>
          <w:b/>
          <w:bCs/>
          <w:sz w:val="20"/>
          <w:szCs w:val="20"/>
        </w:rPr>
        <w:t> § 3.</w:t>
      </w:r>
      <w:r>
        <w:rPr>
          <w:rFonts w:ascii="Arial" w:eastAsia="Times New Roman" w:hAnsi="Arial"/>
          <w:sz w:val="20"/>
          <w:szCs w:val="20"/>
        </w:rPr>
        <w:t xml:space="preserve"> </w:t>
      </w:r>
    </w:p>
    <w:p w:rsidR="009C424B" w:rsidRDefault="009C424B">
      <w:pPr>
        <w:pStyle w:val="Domylnie"/>
      </w:pPr>
    </w:p>
    <w:p w:rsidR="009C424B" w:rsidRDefault="00CF01D5">
      <w:pPr>
        <w:pStyle w:val="Domylnie"/>
      </w:pPr>
      <w:r>
        <w:rPr>
          <w:rFonts w:ascii="Arial" w:eastAsia="Times New Roman" w:hAnsi="Arial"/>
          <w:sz w:val="20"/>
          <w:szCs w:val="20"/>
        </w:rPr>
        <w:t xml:space="preserve">Uchwała wchodzi w życie z dniem podjęcia.  </w:t>
      </w:r>
    </w:p>
    <w:p w:rsidR="009C424B" w:rsidRDefault="00CF01D5">
      <w:pPr>
        <w:pStyle w:val="Domylnie"/>
      </w:pPr>
      <w:r>
        <w:rPr>
          <w:rFonts w:ascii="Arial" w:eastAsia="Times New Roman" w:hAnsi="Arial"/>
          <w:sz w:val="20"/>
          <w:szCs w:val="20"/>
        </w:rPr>
        <w:t>  </w:t>
      </w:r>
    </w:p>
    <w:p w:rsidR="009C424B" w:rsidRDefault="00CF01D5">
      <w:pPr>
        <w:pStyle w:val="Domylnie"/>
      </w:pPr>
      <w:r>
        <w:rPr>
          <w:rFonts w:ascii="Arial" w:eastAsia="Times New Roman" w:hAnsi="Arial"/>
          <w:sz w:val="20"/>
          <w:szCs w:val="20"/>
        </w:rPr>
        <w:t xml:space="preserve"> </w:t>
      </w:r>
    </w:p>
    <w:p w:rsidR="009C424B" w:rsidRDefault="00CF01D5">
      <w:pPr>
        <w:pStyle w:val="Domylnie"/>
        <w:ind w:left="142" w:firstLine="708"/>
        <w:jc w:val="both"/>
      </w:pPr>
      <w:r>
        <w:rPr>
          <w:rFonts w:ascii="Arial" w:hAnsi="Arial"/>
          <w:sz w:val="20"/>
          <w:szCs w:val="20"/>
        </w:rPr>
        <w:br/>
      </w:r>
      <w:r>
        <w:rPr>
          <w:rFonts w:ascii="Arial" w:eastAsia="Times New Roman" w:hAnsi="Arial"/>
          <w:sz w:val="20"/>
          <w:szCs w:val="20"/>
        </w:rPr>
        <w:t xml:space="preserve"> </w:t>
      </w:r>
    </w:p>
    <w:p w:rsidR="009C424B" w:rsidRDefault="00CF01D5">
      <w:pPr>
        <w:pStyle w:val="Domylnie"/>
      </w:pPr>
      <w:r>
        <w:rPr>
          <w:rFonts w:ascii="Arial" w:eastAsia="Times New Roman" w:hAnsi="Arial"/>
          <w:sz w:val="20"/>
          <w:szCs w:val="20"/>
        </w:rPr>
        <w:t> </w:t>
      </w:r>
    </w:p>
    <w:p w:rsidR="009C424B" w:rsidRDefault="00CF01D5">
      <w:pPr>
        <w:pStyle w:val="Domylnie"/>
      </w:pPr>
      <w:r>
        <w:rPr>
          <w:rFonts w:ascii="Arial" w:eastAsia="Times New Roman" w:hAnsi="Arial"/>
          <w:sz w:val="20"/>
          <w:szCs w:val="20"/>
        </w:rPr>
        <w:t xml:space="preserve">   </w:t>
      </w:r>
    </w:p>
    <w:p w:rsidR="009C424B" w:rsidRDefault="009C424B">
      <w:pPr>
        <w:pStyle w:val="Domylnie"/>
        <w:jc w:val="center"/>
      </w:pPr>
    </w:p>
    <w:p w:rsidR="009C424B" w:rsidRDefault="009C424B">
      <w:pPr>
        <w:pStyle w:val="Domylnie"/>
        <w:jc w:val="center"/>
      </w:pPr>
    </w:p>
    <w:p w:rsidR="009C424B" w:rsidRDefault="009C424B">
      <w:pPr>
        <w:pStyle w:val="Domylnie"/>
        <w:jc w:val="center"/>
      </w:pPr>
    </w:p>
    <w:p w:rsidR="009C424B" w:rsidRDefault="009C424B">
      <w:pPr>
        <w:pStyle w:val="Domylnie"/>
        <w:jc w:val="center"/>
      </w:pPr>
    </w:p>
    <w:p w:rsidR="009C424B" w:rsidRDefault="009C424B">
      <w:pPr>
        <w:pStyle w:val="Domylnie"/>
        <w:jc w:val="center"/>
      </w:pPr>
    </w:p>
    <w:p w:rsidR="009C424B" w:rsidRDefault="009C424B">
      <w:pPr>
        <w:pStyle w:val="Domylnie"/>
        <w:jc w:val="center"/>
      </w:pPr>
    </w:p>
    <w:p w:rsidR="009C424B" w:rsidRDefault="009C424B">
      <w:pPr>
        <w:pStyle w:val="Domylnie"/>
        <w:jc w:val="center"/>
      </w:pPr>
    </w:p>
    <w:p w:rsidR="009C424B" w:rsidRDefault="009C424B">
      <w:pPr>
        <w:pStyle w:val="Domylnie"/>
        <w:jc w:val="center"/>
      </w:pPr>
    </w:p>
    <w:p w:rsidR="009C424B" w:rsidRDefault="009C424B">
      <w:pPr>
        <w:pStyle w:val="Domylnie"/>
        <w:jc w:val="center"/>
      </w:pPr>
    </w:p>
    <w:p w:rsidR="009C424B" w:rsidRDefault="009C424B">
      <w:pPr>
        <w:pStyle w:val="Domylnie"/>
        <w:jc w:val="center"/>
      </w:pPr>
    </w:p>
    <w:p w:rsidR="009C424B" w:rsidRDefault="009C424B">
      <w:pPr>
        <w:pStyle w:val="Domylnie"/>
        <w:jc w:val="center"/>
      </w:pPr>
    </w:p>
    <w:sectPr w:rsidR="009C424B">
      <w:pgSz w:w="11906" w:h="16838"/>
      <w:pgMar w:top="1417" w:right="1421" w:bottom="1417" w:left="165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742D3"/>
    <w:multiLevelType w:val="multilevel"/>
    <w:tmpl w:val="993409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4B"/>
    <w:rsid w:val="009275B4"/>
    <w:rsid w:val="009C424B"/>
    <w:rsid w:val="00A4021E"/>
    <w:rsid w:val="00B86C00"/>
    <w:rsid w:val="00C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Domylnie"/>
    <w:next w:val="Tretekstu"/>
    <w:pPr>
      <w:numPr>
        <w:ilvl w:val="2"/>
        <w:numId w:val="1"/>
      </w:numPr>
      <w:spacing w:before="28" w:after="28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NormalnyWeb">
    <w:name w:val="Normal (Web)"/>
    <w:basedOn w:val="Domylnie"/>
    <w:pPr>
      <w:spacing w:before="28" w:after="28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Domylnie"/>
    <w:next w:val="Tretekstu"/>
    <w:pPr>
      <w:numPr>
        <w:ilvl w:val="2"/>
        <w:numId w:val="1"/>
      </w:numPr>
      <w:spacing w:before="28" w:after="28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NormalnyWeb">
    <w:name w:val="Normal (Web)"/>
    <w:basedOn w:val="Domylnie"/>
    <w:pPr>
      <w:spacing w:before="28" w:after="2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Szymończyk</dc:creator>
  <cp:lastModifiedBy>h.garstka</cp:lastModifiedBy>
  <cp:revision>2</cp:revision>
  <cp:lastPrinted>2013-04-11T08:54:00Z</cp:lastPrinted>
  <dcterms:created xsi:type="dcterms:W3CDTF">2013-04-11T08:55:00Z</dcterms:created>
  <dcterms:modified xsi:type="dcterms:W3CDTF">2013-04-11T08:55:00Z</dcterms:modified>
</cp:coreProperties>
</file>