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70" w:rsidRPr="00D12A2B" w:rsidRDefault="000A3870" w:rsidP="000A3870">
      <w:pPr>
        <w:widowControl w:val="0"/>
        <w:tabs>
          <w:tab w:val="left" w:pos="820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  <w:lang w:eastAsia="pl-PL"/>
        </w:rPr>
      </w:pPr>
      <w:r w:rsidRPr="00D12A2B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  <w:lang w:eastAsia="pl-PL"/>
        </w:rPr>
        <w:t xml:space="preserve">Projekt </w:t>
      </w:r>
      <w:r w:rsidR="00D12A2B" w:rsidRPr="00D12A2B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  <w:lang w:eastAsia="pl-PL"/>
        </w:rPr>
        <w:t>Nr 1/XXII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i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>U c h w a ł a   Nr … / …  /2013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>Rady Gminy  Ożarowice</w:t>
      </w:r>
    </w:p>
    <w:p w:rsidR="000A3870" w:rsidRPr="000A3870" w:rsidRDefault="00F56A8F" w:rsidP="000A387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pl-PL"/>
        </w:rPr>
      </w:pPr>
      <w:r>
        <w:rPr>
          <w:rFonts w:ascii="Times New Roman" w:eastAsia="Lucida Sans Unicode" w:hAnsi="Times New Roman" w:cs="Times New Roman"/>
          <w:b/>
          <w:kern w:val="2"/>
          <w:lang w:eastAsia="pl-PL"/>
        </w:rPr>
        <w:t>z dnia</w:t>
      </w:r>
      <w:r w:rsidR="00405BF8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marca</w:t>
      </w:r>
      <w:r w:rsidR="000A3870"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2013 roku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>-------------------------------------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w sprawie: przyjęcia Gminnego Programu Profilaktyki i Rozwiązywania Problemów Alkoholowych 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                 na rok 2013.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           Na podstawie art. 18 ust. 2 pkt 15 ustawy z dnia 8 marca 1990r. o samorządzie gminnym </w:t>
      </w:r>
      <w:r w:rsidR="00D12A2B">
        <w:rPr>
          <w:rFonts w:ascii="Times New Roman" w:eastAsia="Lucida Sans Unicode" w:hAnsi="Times New Roman" w:cs="Times New Roman"/>
          <w:kern w:val="2"/>
          <w:lang w:eastAsia="pl-PL"/>
        </w:rPr>
        <w:t xml:space="preserve">        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( jednolity tekst Dz. U. z 2001r. Nr 142, poz. 1591</w:t>
      </w:r>
      <w:r w:rsidR="00D12A2B">
        <w:rPr>
          <w:rFonts w:ascii="Times New Roman" w:eastAsia="Lucida Sans Unicode" w:hAnsi="Times New Roman" w:cs="Times New Roman"/>
          <w:kern w:val="2"/>
          <w:lang w:eastAsia="pl-PL"/>
        </w:rPr>
        <w:t xml:space="preserve"> 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z </w:t>
      </w:r>
      <w:proofErr w:type="spellStart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późn</w:t>
      </w:r>
      <w:proofErr w:type="spellEnd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. zm.), w związku z art.4¹ ust. 1, 2 i 5 ustawy z dnia 26 października 1982r. o wychowaniu w trzeźwości i przeciwdziałan</w:t>
      </w:r>
      <w:r w:rsidR="00F56A8F">
        <w:rPr>
          <w:rFonts w:ascii="Times New Roman" w:eastAsia="Lucida Sans Unicode" w:hAnsi="Times New Roman" w:cs="Times New Roman"/>
          <w:kern w:val="2"/>
          <w:lang w:eastAsia="pl-PL"/>
        </w:rPr>
        <w:t>iu alkoho</w:t>
      </w:r>
      <w:r w:rsidR="00585B10">
        <w:rPr>
          <w:rFonts w:ascii="Times New Roman" w:eastAsia="Lucida Sans Unicode" w:hAnsi="Times New Roman" w:cs="Times New Roman"/>
          <w:kern w:val="2"/>
          <w:lang w:eastAsia="pl-PL"/>
        </w:rPr>
        <w:t xml:space="preserve">lizmowi ( Dz. U. z 2012r. </w:t>
      </w:r>
      <w:r w:rsidR="00F56A8F">
        <w:rPr>
          <w:rFonts w:ascii="Times New Roman" w:eastAsia="Lucida Sans Unicode" w:hAnsi="Times New Roman" w:cs="Times New Roman"/>
          <w:kern w:val="2"/>
          <w:lang w:eastAsia="pl-PL"/>
        </w:rPr>
        <w:t xml:space="preserve"> poz.1356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z </w:t>
      </w:r>
      <w:proofErr w:type="spellStart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późn</w:t>
      </w:r>
      <w:proofErr w:type="spellEnd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. zm.), na wniosek Wójta Gminy Ożarowice, po zaopiniowaniu przez Gminną Komisję Rozwiązywania Problemów Alkoholowych oraz Komisję Kultury, Sportu, Oświaty </w:t>
      </w:r>
      <w:r w:rsidR="00D12A2B">
        <w:rPr>
          <w:rFonts w:ascii="Times New Roman" w:eastAsia="Lucida Sans Unicode" w:hAnsi="Times New Roman" w:cs="Times New Roman"/>
          <w:kern w:val="2"/>
          <w:lang w:eastAsia="pl-PL"/>
        </w:rPr>
        <w:t xml:space="preserve">  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i Zdrowia.</w:t>
      </w:r>
    </w:p>
    <w:p w:rsidR="000A3870" w:rsidRPr="000A3870" w:rsidRDefault="000A3870" w:rsidP="000A3870">
      <w:pPr>
        <w:keepNext/>
        <w:widowControl w:val="0"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>Rada Gminy Ożarowice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b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>u c h w a l a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---------------</w:t>
      </w:r>
    </w:p>
    <w:p w:rsidR="000A3870" w:rsidRPr="000A3870" w:rsidRDefault="000A3870" w:rsidP="000A3870">
      <w:pPr>
        <w:widowControl w:val="0"/>
        <w:tabs>
          <w:tab w:val="left" w:pos="480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Arial"/>
          <w:b/>
          <w:kern w:val="2"/>
          <w:lang w:eastAsia="pl-PL"/>
        </w:rPr>
        <w:t>§</w:t>
      </w: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1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Gminny Program Profilaktyki i Rozwiązywania Problemów Alkoholowych na rok 2013 w brzmieniu ustalonym poniżej: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>1. Wstęp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120" w:line="240" w:lineRule="auto"/>
        <w:ind w:right="-142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        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Gminny Program Profilaktyki i Rozwiązywania Problemów Alkoholowych w gminie Ożarowice skupia się na realizacji zadań własnych gminy, określonych w § 4¹ ustawy o wychowaniu w trzeźwości i przeciwdziałaniu alkoholizmowi. 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Gminny Program Profilaktyki i Rozwiązywania Problemów Alkoholowych opracowany został w oparciu o Gminną Strategię Rozwiązywania Problemów Społecznych na lata 2007 – 2013 w Ożarowicach i jest skorelowany z Gminnym Program</w:t>
      </w:r>
      <w:r w:rsidR="00585B10">
        <w:rPr>
          <w:rFonts w:ascii="Times New Roman" w:eastAsia="Lucida Sans Unicode" w:hAnsi="Times New Roman" w:cs="Times New Roman"/>
          <w:kern w:val="2"/>
          <w:lang w:eastAsia="pl-PL"/>
        </w:rPr>
        <w:t>em Przeciwdziałania Narkomanii na lata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2008 – 2015 oraz Gminnym Program</w:t>
      </w:r>
      <w:r w:rsidR="00585B10">
        <w:rPr>
          <w:rFonts w:ascii="Times New Roman" w:eastAsia="Lucida Sans Unicode" w:hAnsi="Times New Roman" w:cs="Times New Roman"/>
          <w:kern w:val="2"/>
          <w:lang w:eastAsia="pl-PL"/>
        </w:rPr>
        <w:t>em Przeciwdziałania Przemocy w rodzinie oraz ochrony ofiar przemocy w rodzinie w Gminie Ożarowice 2013 – 2018.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ab/>
        <w:t>Celem programu jest:</w:t>
      </w:r>
    </w:p>
    <w:p w:rsidR="000A3870" w:rsidRPr="000A3870" w:rsidRDefault="000A3870" w:rsidP="000A387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Zmniejszenie rozmiarów aktualnie istniejących problemów społecznych,</w:t>
      </w:r>
    </w:p>
    <w:p w:rsidR="000A3870" w:rsidRPr="000A3870" w:rsidRDefault="000A3870" w:rsidP="000A387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Zmiana postaw społecznych wobec problemów alkoholowych,</w:t>
      </w:r>
    </w:p>
    <w:p w:rsidR="000A3870" w:rsidRPr="000A3870" w:rsidRDefault="000A3870" w:rsidP="000A387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Budowa skutecznego systemu kontroli społecznej oraz reagowania w przypadkach szkodliwego postępowania osób nadużywających alkoholu, </w:t>
      </w:r>
    </w:p>
    <w:p w:rsidR="000A3870" w:rsidRPr="000A3870" w:rsidRDefault="000A3870" w:rsidP="000A387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Propagowanie działań edukacyjnych mających na celu zmianę struktury spożywania oraz obyczajów związanych z używaniem alkoholu, zwłaszcza młodszego pokolenia,</w:t>
      </w:r>
    </w:p>
    <w:p w:rsidR="000A3870" w:rsidRPr="000A3870" w:rsidRDefault="000A3870" w:rsidP="000A387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Promocja zdrowego stylu życia poprzez wspieranie głównych czynników chroniących (rodzina, zainteresowania, nauka szkolna, respektowanie norm i wartości, religia),</w:t>
      </w:r>
    </w:p>
    <w:p w:rsidR="000A3870" w:rsidRPr="000A3870" w:rsidRDefault="000A3870" w:rsidP="000A387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Uczenie dzieci i młodzieży podejmowania świadomych decyzji w sprawie używek,</w:t>
      </w:r>
    </w:p>
    <w:p w:rsidR="000A3870" w:rsidRPr="000A3870" w:rsidRDefault="000A3870" w:rsidP="000A387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Zmniejszenie negatywnych następstw dotykających ofiar i świadków występowania przemocy w rodzinie.</w:t>
      </w:r>
    </w:p>
    <w:p w:rsidR="000A3870" w:rsidRDefault="000A3870" w:rsidP="000A3870">
      <w:pPr>
        <w:widowControl w:val="0"/>
        <w:suppressAutoHyphens/>
        <w:spacing w:after="0" w:line="240" w:lineRule="auto"/>
        <w:ind w:left="700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585B10" w:rsidRDefault="00585B10" w:rsidP="000A3870">
      <w:pPr>
        <w:widowControl w:val="0"/>
        <w:suppressAutoHyphens/>
        <w:spacing w:after="0" w:line="240" w:lineRule="auto"/>
        <w:ind w:left="700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585B10" w:rsidRDefault="00585B10" w:rsidP="000A3870">
      <w:pPr>
        <w:widowControl w:val="0"/>
        <w:suppressAutoHyphens/>
        <w:spacing w:after="0" w:line="240" w:lineRule="auto"/>
        <w:ind w:left="700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585B10" w:rsidRDefault="00585B10" w:rsidP="000A3870">
      <w:pPr>
        <w:widowControl w:val="0"/>
        <w:suppressAutoHyphens/>
        <w:spacing w:after="0" w:line="240" w:lineRule="auto"/>
        <w:ind w:left="700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585B10" w:rsidRDefault="00585B10" w:rsidP="000A3870">
      <w:pPr>
        <w:widowControl w:val="0"/>
        <w:suppressAutoHyphens/>
        <w:spacing w:after="0" w:line="240" w:lineRule="auto"/>
        <w:ind w:left="700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585B10" w:rsidRPr="000A3870" w:rsidRDefault="00585B10" w:rsidP="000A3870">
      <w:pPr>
        <w:widowControl w:val="0"/>
        <w:suppressAutoHyphens/>
        <w:spacing w:after="0" w:line="240" w:lineRule="auto"/>
        <w:ind w:left="700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0A3870" w:rsidRPr="000A3870" w:rsidRDefault="000A3870" w:rsidP="000A3870">
      <w:pPr>
        <w:keepNext/>
        <w:widowControl w:val="0"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lastRenderedPageBreak/>
        <w:t>2. Diagnoza stanu problemów i zasobów służących rozwiązywaniu problemów alkoholowych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    A.  Gmina Ożarowice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</w:p>
    <w:p w:rsidR="000A3870" w:rsidRPr="000A3870" w:rsidRDefault="000A3870" w:rsidP="000A3870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both"/>
        <w:outlineLvl w:val="1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Gminę zamieszkuje 5547 osób / dane na 31.12.2012/, w tym: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Liczba bezrobotnych zarejestrowanych w Urzędzie Pracy – 197 osób, w tym 112 kobiet,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Liczba rodzin bezrobotnych objętych pomocą przez OPS - 40 rodzin / 145 osób,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Liczba rodzin alkoh</w:t>
      </w:r>
      <w:r w:rsidR="00611AB8">
        <w:rPr>
          <w:rFonts w:ascii="Times New Roman" w:eastAsia="Lucida Sans Unicode" w:hAnsi="Times New Roman" w:cs="Times New Roman"/>
          <w:kern w:val="2"/>
          <w:lang w:eastAsia="pl-PL"/>
        </w:rPr>
        <w:t>olowych objętych pomocą OPS – 16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rodzin / 42 osoby.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Dane: OPS Ożarowice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Tabela 1. Struktura ludności ze względu na wiek i płeć.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</w:p>
    <w:tbl>
      <w:tblPr>
        <w:tblW w:w="9482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3070"/>
        <w:gridCol w:w="1993"/>
        <w:gridCol w:w="2268"/>
        <w:gridCol w:w="2151"/>
      </w:tblGrid>
      <w:tr w:rsidR="000A3870" w:rsidRPr="000A3870" w:rsidTr="007355D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Grupa wiekowa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Kobiety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Mężczyźni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Ogółem</w:t>
            </w:r>
          </w:p>
        </w:tc>
      </w:tr>
      <w:tr w:rsidR="000A3870" w:rsidRPr="000A3870" w:rsidTr="007355D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0-5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170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331</w:t>
            </w:r>
          </w:p>
        </w:tc>
      </w:tr>
      <w:tr w:rsidR="000A3870" w:rsidRPr="000A3870" w:rsidTr="007355D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5-15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255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529</w:t>
            </w:r>
          </w:p>
        </w:tc>
      </w:tr>
      <w:tr w:rsidR="000A3870" w:rsidRPr="000A3870" w:rsidTr="007355D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15-25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346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364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710</w:t>
            </w:r>
          </w:p>
        </w:tc>
      </w:tr>
      <w:tr w:rsidR="000A3870" w:rsidRPr="000A3870" w:rsidTr="007355D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25-45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1676</w:t>
            </w:r>
          </w:p>
        </w:tc>
      </w:tr>
      <w:tr w:rsidR="000A3870" w:rsidRPr="000A3870" w:rsidTr="007355D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45-65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726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754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1484</w:t>
            </w:r>
          </w:p>
        </w:tc>
      </w:tr>
      <w:tr w:rsidR="000A3870" w:rsidRPr="000A3870" w:rsidTr="007355D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Powyżej 65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329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817</w:t>
            </w:r>
          </w:p>
        </w:tc>
      </w:tr>
      <w:tr w:rsidR="000A3870" w:rsidRPr="000A3870" w:rsidTr="007355D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Ogółem 5547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2845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2702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3870" w:rsidRPr="000A3870" w:rsidRDefault="000A3870" w:rsidP="000A38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0A3870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5547</w:t>
            </w:r>
          </w:p>
        </w:tc>
      </w:tr>
    </w:tbl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Dane: USC Ożarowice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ab/>
        <w:t>Z badań krajowych wynika, że problem choroby alkoholowej dotyczy 2 – 3 % populacji, co stanowi dla naszej gminy około 111 – 168 osób. Liczbę tę należy pomnożyć 3 – 4 krotnie, aby zobrazować wielkość szkód  w rodzinach uzależnionych.</w:t>
      </w:r>
    </w:p>
    <w:p w:rsidR="000A3870" w:rsidRPr="000A3870" w:rsidRDefault="000A3870" w:rsidP="000A3870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>Rynek alkoholowy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ind w:left="240"/>
        <w:rPr>
          <w:rFonts w:ascii="Times New Roman" w:eastAsia="Lucida Sans Unicode" w:hAnsi="Times New Roman" w:cs="Times New Roman"/>
          <w:b/>
          <w:kern w:val="2"/>
          <w:lang w:eastAsia="pl-PL"/>
        </w:rPr>
      </w:pPr>
    </w:p>
    <w:p w:rsidR="000A3870" w:rsidRPr="000A3870" w:rsidRDefault="000A3870" w:rsidP="000A3870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Limit punktów sprzedaży napojów alkoholowych, przyjęty Uchwałą Rady Gminy Nr XXX / 184 / 2001r.: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-   powyżej 4.5% alkoholu (z wyjątkiem piwa), przeznaczonych do spożycia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               w miejscu sprzedaży / gastronomia / - </w:t>
      </w: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>20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,   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     -  powyżej 4.5% alkoholu (z wyjątkiem piwa) przeznaczonych do spożycia 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ind w:left="102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  poza miejscem sprzedaży / detal / – </w:t>
      </w: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>40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.</w:t>
      </w:r>
    </w:p>
    <w:p w:rsidR="000A3870" w:rsidRPr="000A3870" w:rsidRDefault="000A3870" w:rsidP="000A3870">
      <w:pPr>
        <w:widowControl w:val="0"/>
        <w:numPr>
          <w:ilvl w:val="0"/>
          <w:numId w:val="4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Wykorzystanie limitu na sprzedaż napojów alkoholowych: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     -  powyżej 4,5% przeznaczonych do spożycia w miejscu sprzedaży – </w:t>
      </w: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17 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(spadek o 1 punkt),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     -  powyżej 4.5% przeznaczonych do spożycia poza miejscem sprzedaży – </w:t>
      </w: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31 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(wzrost o 4 punkty).</w:t>
      </w:r>
    </w:p>
    <w:p w:rsidR="000A3870" w:rsidRPr="000A3870" w:rsidRDefault="000A3870" w:rsidP="000A3870">
      <w:pPr>
        <w:widowControl w:val="0"/>
        <w:numPr>
          <w:ilvl w:val="0"/>
          <w:numId w:val="4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Liczba mieszkańców przypadająca na jeden punkt sprzedaży napojów alkoholowych przeznaczonych do spożycia: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-  w miejscu sprzedaży – 326, 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-  poza miejscem sprzedaży –179.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Zaznaczyć należy, że 17</w:t>
      </w:r>
      <w:r w:rsidRPr="000A3870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 xml:space="preserve"> 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punktów limitowanej sprzedaży napojów alkoholowych zlokalizowanych jest na terenie Międzynarodowego Portu Lotniczego Katowice w Pyrzowicach / 9 punktów gastronomicznych oraz 8 punktów handlu detalicznego/. Z obserwacji wynika, że mieszkańcy gminy na terenie Portu nie dokonują zakupów napojów alkoholowych.</w:t>
      </w:r>
    </w:p>
    <w:p w:rsidR="000A3870" w:rsidRPr="000A3870" w:rsidRDefault="000A3870" w:rsidP="000A3870">
      <w:pPr>
        <w:widowControl w:val="0"/>
        <w:numPr>
          <w:ilvl w:val="0"/>
          <w:numId w:val="4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Biorąc pod uwagę punkty sprzedaży napojów alkoholowych z wyłączeniem punktów znajdujących się na terenie MPL Katowice w Pyrzowicach liczba mieszkańców przypadająca na jeden punkt sprzedaży napojów alkoholowych wynosi: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-  w miejscu sprzedaży – 693</w:t>
      </w:r>
    </w:p>
    <w:p w:rsidR="000A3870" w:rsidRPr="000A3870" w:rsidRDefault="000A3870" w:rsidP="00585B10">
      <w:pPr>
        <w:widowControl w:val="0"/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-  poza miejscem sprzedaży – 241.</w:t>
      </w:r>
    </w:p>
    <w:p w:rsidR="000A3870" w:rsidRPr="000A3870" w:rsidRDefault="000A3870" w:rsidP="000A3870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lastRenderedPageBreak/>
        <w:t xml:space="preserve">Stan problemów alkoholowych 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ind w:left="630" w:hanging="390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bookmarkStart w:id="0" w:name="_1235906535"/>
      <w:bookmarkStart w:id="1" w:name="_1241349335"/>
      <w:bookmarkEnd w:id="0"/>
      <w:bookmarkEnd w:id="1"/>
    </w:p>
    <w:p w:rsid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>1. Młodzież a substancje psychoaktywne</w:t>
      </w:r>
    </w:p>
    <w:p w:rsidR="005A7635" w:rsidRPr="005A7635" w:rsidRDefault="005A7635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W październiku 2012r. w Gimnazjum w Ożarowicach zostały przeprowadzone badania ankietowe  dotyczące substancji ps</w:t>
      </w:r>
      <w:r w:rsidR="005A7635">
        <w:rPr>
          <w:rFonts w:ascii="Times New Roman" w:eastAsia="Lucida Sans Unicode" w:hAnsi="Times New Roman" w:cs="Times New Roman"/>
          <w:kern w:val="2"/>
          <w:lang w:eastAsia="pl-PL"/>
        </w:rPr>
        <w:t>ychoaktywnych. Badania wskazują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, że problem spożywania alkoholu wśród młodzieży gimnazjalnej klas pierwszych istnieje. Należy zwrócić uwagę, że połowa ankietowanych przyznała, że spożywała alkohol. Niepokojącym sygnałem jest średnia wieku „inicjacji” alkoholowej – według badań jest to 11 rok życia. Młodzież pije alkohol bez konkretnej przyczyny. Nie ma również problemu z dostępem do alkoholu. Warto podkreślić, że młodzież pije alkohol w domu co świadczy o tym, że </w:t>
      </w:r>
      <w:r w:rsidR="005A7635">
        <w:rPr>
          <w:rFonts w:ascii="Times New Roman" w:eastAsia="Lucida Sans Unicode" w:hAnsi="Times New Roman" w:cs="Times New Roman"/>
          <w:kern w:val="2"/>
          <w:lang w:eastAsia="pl-PL"/>
        </w:rPr>
        <w:t xml:space="preserve">niektórzy 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rodzice nie wiedzą lub nie są zainteresowani tym, co robią ich </w:t>
      </w:r>
      <w:r w:rsidR="005A7635">
        <w:rPr>
          <w:rFonts w:ascii="Times New Roman" w:eastAsia="Lucida Sans Unicode" w:hAnsi="Times New Roman" w:cs="Times New Roman"/>
          <w:kern w:val="2"/>
          <w:lang w:eastAsia="pl-PL"/>
        </w:rPr>
        <w:t xml:space="preserve">dzieci pod „własnym dachem”. Częste i budzące niepokój jest również 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częstowanie alkoholem nieletnich przez dorosłe osoby. Młodzież jest w posiadaniu środków pieniężnych na za</w:t>
      </w:r>
      <w:r w:rsidR="005A7635">
        <w:rPr>
          <w:rFonts w:ascii="Times New Roman" w:eastAsia="Lucida Sans Unicode" w:hAnsi="Times New Roman" w:cs="Times New Roman"/>
          <w:kern w:val="2"/>
          <w:lang w:eastAsia="pl-PL"/>
        </w:rPr>
        <w:t>kup alkoholu, co może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świadczy</w:t>
      </w:r>
      <w:r w:rsidR="005A7635">
        <w:rPr>
          <w:rFonts w:ascii="Times New Roman" w:eastAsia="Lucida Sans Unicode" w:hAnsi="Times New Roman" w:cs="Times New Roman"/>
          <w:kern w:val="2"/>
          <w:lang w:eastAsia="pl-PL"/>
        </w:rPr>
        <w:t>ć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o braku kontroli wydatków dzieci. Ogólnie można stwierdzić, że wśród młodzieży jak i dorosłych istnieje dość duże przyzwolenie na picie alkoholu.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  <w:bookmarkStart w:id="2" w:name="_1234804329"/>
      <w:bookmarkStart w:id="3" w:name="_1234805064"/>
      <w:bookmarkEnd w:id="2"/>
      <w:bookmarkEnd w:id="3"/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>2. Naruszenia prawa i porządku publicznego: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     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Na terenie Gminy Ożarowice funkcjonariusze Komisariatu Policji w Pyrzowicach odnotowali:</w:t>
      </w:r>
    </w:p>
    <w:p w:rsidR="000A3870" w:rsidRPr="000A3870" w:rsidRDefault="000A3870" w:rsidP="000A3870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97 interwencje domowe, gdzie sprawca był po spożyciu alkoholu, z czego 12 -zakończono doprowadzeniem do Izby Wytrzeźwień;</w:t>
      </w:r>
    </w:p>
    <w:p w:rsidR="000A3870" w:rsidRPr="000A3870" w:rsidRDefault="000A3870" w:rsidP="000A3870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53 interwencje publiczne, gdzie sprawca był po spożyciu alkoholu, z czego 8 – zakończono doprowadzeniem do Izby Wytrzeźwień, 32 – zakończono doprowadzeniem do miejsca zamieszkania</w:t>
      </w:r>
    </w:p>
    <w:p w:rsidR="000A3870" w:rsidRPr="000A3870" w:rsidRDefault="000A3870" w:rsidP="000A3870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2 – krotnie zgłoszono znęcanie, gdzie sprawca był po spożyciu alkoholu;</w:t>
      </w:r>
    </w:p>
    <w:p w:rsidR="000A3870" w:rsidRPr="000A3870" w:rsidRDefault="000A3870" w:rsidP="000A3870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Zatrzymano 14 nietrzeźwych kierujących samochodem;</w:t>
      </w:r>
    </w:p>
    <w:p w:rsidR="000A3870" w:rsidRPr="000A3870" w:rsidRDefault="000A3870" w:rsidP="000A3870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Zatrzymano 7 nietrzeźwych kierujących rowerem;</w:t>
      </w:r>
    </w:p>
    <w:p w:rsidR="000A3870" w:rsidRPr="000A3870" w:rsidRDefault="00585B10" w:rsidP="000A3870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>
        <w:rPr>
          <w:rFonts w:ascii="Times New Roman" w:eastAsia="Lucida Sans Unicode" w:hAnsi="Times New Roman" w:cs="Times New Roman"/>
          <w:kern w:val="2"/>
          <w:lang w:eastAsia="pl-PL"/>
        </w:rPr>
        <w:t>Nałożono 57 mandatów karnych</w:t>
      </w:r>
      <w:r w:rsidR="000A3870"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za spożywanie alkoholu w miejscu publicznym;</w:t>
      </w:r>
    </w:p>
    <w:p w:rsidR="000A3870" w:rsidRPr="000A3870" w:rsidRDefault="00585B10" w:rsidP="000A3870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>
        <w:rPr>
          <w:rFonts w:ascii="Times New Roman" w:eastAsia="Lucida Sans Unicode" w:hAnsi="Times New Roman" w:cs="Times New Roman"/>
          <w:kern w:val="2"/>
          <w:lang w:eastAsia="pl-PL"/>
        </w:rPr>
        <w:t>Udzielono 72 pouczenia</w:t>
      </w:r>
      <w:r w:rsidR="000A3870"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za spożywanie alkoholu w miejscu publicznym.</w:t>
      </w:r>
    </w:p>
    <w:p w:rsidR="000A3870" w:rsidRPr="000A3870" w:rsidRDefault="000A3870" w:rsidP="000A3870">
      <w:pPr>
        <w:widowControl w:val="0"/>
        <w:tabs>
          <w:tab w:val="left" w:pos="27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ab/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>3. Zastosowanie leczenia odwykowego: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</w:p>
    <w:p w:rsidR="000A3870" w:rsidRPr="000A3870" w:rsidRDefault="000A3870" w:rsidP="000A387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Do Gminnej Komisji Rozwiązywania P</w:t>
      </w:r>
      <w:r w:rsidR="00C3163E">
        <w:rPr>
          <w:rFonts w:ascii="Times New Roman" w:eastAsia="Lucida Sans Unicode" w:hAnsi="Times New Roman" w:cs="Times New Roman"/>
          <w:kern w:val="2"/>
          <w:lang w:eastAsia="pl-PL"/>
        </w:rPr>
        <w:t>roblemów Alkoholowych wpłynęło 13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wniosków od rodzin, </w:t>
      </w:r>
      <w:r w:rsidR="00C3163E">
        <w:rPr>
          <w:rFonts w:ascii="Times New Roman" w:eastAsia="Lucida Sans Unicode" w:hAnsi="Times New Roman" w:cs="Times New Roman"/>
          <w:kern w:val="2"/>
          <w:lang w:eastAsia="pl-PL"/>
        </w:rPr>
        <w:t xml:space="preserve">Zespołu Kuratorskiej Służby Sądowej ds. Nieletnich i Rodzinnych SR w Tarnowskich Górach 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oraz Posterunku Policji w Pyrzowicach dotyczących wszczęcia postępowania administracyjnego w przedmiocie z</w:t>
      </w:r>
      <w:r w:rsidR="00C3163E">
        <w:rPr>
          <w:rFonts w:ascii="Times New Roman" w:eastAsia="Lucida Sans Unicode" w:hAnsi="Times New Roman" w:cs="Times New Roman"/>
          <w:kern w:val="2"/>
          <w:lang w:eastAsia="pl-PL"/>
        </w:rPr>
        <w:t>astosowania leczenia odwykowego oraz 3 Niebieskie karty;</w:t>
      </w:r>
    </w:p>
    <w:p w:rsidR="000A3870" w:rsidRPr="000A3870" w:rsidRDefault="000A3870" w:rsidP="000A3870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Cs/>
          <w:kern w:val="2"/>
          <w:lang w:eastAsia="pl-PL"/>
        </w:rPr>
        <w:t xml:space="preserve">Członkowie Gminnej Komisji Rozwiązywania Problemów Alkoholowych przeprowadzili 13 rozmów </w:t>
      </w:r>
      <w:proofErr w:type="spellStart"/>
      <w:r w:rsidRPr="000A3870">
        <w:rPr>
          <w:rFonts w:ascii="Times New Roman" w:eastAsia="Lucida Sans Unicode" w:hAnsi="Times New Roman" w:cs="Times New Roman"/>
          <w:bCs/>
          <w:kern w:val="2"/>
          <w:lang w:eastAsia="pl-PL"/>
        </w:rPr>
        <w:t>interwencyjno</w:t>
      </w:r>
      <w:proofErr w:type="spellEnd"/>
      <w:r w:rsidRPr="000A3870">
        <w:rPr>
          <w:rFonts w:ascii="Times New Roman" w:eastAsia="Lucida Sans Unicode" w:hAnsi="Times New Roman" w:cs="Times New Roman"/>
          <w:bCs/>
          <w:kern w:val="2"/>
          <w:lang w:eastAsia="pl-PL"/>
        </w:rPr>
        <w:t xml:space="preserve"> - motywujących;</w:t>
      </w:r>
    </w:p>
    <w:p w:rsidR="000A3870" w:rsidRPr="000A3870" w:rsidRDefault="000A3870" w:rsidP="000A3870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Cs/>
          <w:kern w:val="2"/>
          <w:lang w:eastAsia="pl-PL"/>
        </w:rPr>
        <w:t xml:space="preserve">Problemem jest niestawiennictwo osób wezwanych na rozmowy </w:t>
      </w:r>
      <w:proofErr w:type="spellStart"/>
      <w:r w:rsidRPr="000A3870">
        <w:rPr>
          <w:rFonts w:ascii="Times New Roman" w:eastAsia="Lucida Sans Unicode" w:hAnsi="Times New Roman" w:cs="Times New Roman"/>
          <w:bCs/>
          <w:kern w:val="2"/>
          <w:lang w:eastAsia="pl-PL"/>
        </w:rPr>
        <w:t>interwencyjno</w:t>
      </w:r>
      <w:proofErr w:type="spellEnd"/>
      <w:r w:rsidRPr="000A3870">
        <w:rPr>
          <w:rFonts w:ascii="Times New Roman" w:eastAsia="Lucida Sans Unicode" w:hAnsi="Times New Roman" w:cs="Times New Roman"/>
          <w:bCs/>
          <w:kern w:val="2"/>
          <w:lang w:eastAsia="pl-PL"/>
        </w:rPr>
        <w:t xml:space="preserve"> – motywujące. Mimo dwukrotnie ponawianych zawiadomień 3 osoby nie stawiły się na wezwanie;</w:t>
      </w:r>
    </w:p>
    <w:p w:rsidR="000A3870" w:rsidRPr="000A3870" w:rsidRDefault="000A3870" w:rsidP="000A3870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Cs/>
          <w:kern w:val="2"/>
          <w:lang w:eastAsia="pl-PL"/>
        </w:rPr>
        <w:t>Skierowano do Sądu dwa wnioski dotyczące zobowiązania do podjęcia leczenia odwykowego.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u w:val="single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4. Ośrodek Pomocy Społecznej: </w:t>
      </w:r>
    </w:p>
    <w:p w:rsidR="000A3870" w:rsidRPr="000A3870" w:rsidRDefault="000A3870" w:rsidP="000A3870">
      <w:pPr>
        <w:widowControl w:val="0"/>
        <w:numPr>
          <w:ilvl w:val="0"/>
          <w:numId w:val="6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Z pomocy finansowej Ośrodka Pomocy Społecznej skorzystało 16 rodzin z problemem alkoholowym;</w:t>
      </w:r>
    </w:p>
    <w:p w:rsidR="000A3870" w:rsidRPr="000A3870" w:rsidRDefault="000A3870" w:rsidP="000A3870">
      <w:pPr>
        <w:widowControl w:val="0"/>
        <w:numPr>
          <w:ilvl w:val="0"/>
          <w:numId w:val="6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bCs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Cs/>
          <w:kern w:val="2"/>
          <w:lang w:eastAsia="pl-PL"/>
        </w:rPr>
        <w:t>Prowadzona jest praca socjalna na rzecz poprawy funkcjonowania osób i rodzin z problemem alkoholowym z 28 rodzinami. Praca socjalna prowadzona jest pod kątem: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Cs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Cs/>
          <w:kern w:val="2"/>
          <w:lang w:eastAsia="pl-PL"/>
        </w:rPr>
        <w:t xml:space="preserve">              - kierowania na zajęcia </w:t>
      </w:r>
      <w:proofErr w:type="spellStart"/>
      <w:r w:rsidRPr="000A3870">
        <w:rPr>
          <w:rFonts w:ascii="Times New Roman" w:eastAsia="Lucida Sans Unicode" w:hAnsi="Times New Roman" w:cs="Times New Roman"/>
          <w:bCs/>
          <w:kern w:val="2"/>
          <w:lang w:eastAsia="pl-PL"/>
        </w:rPr>
        <w:t>profilaktyczno</w:t>
      </w:r>
      <w:proofErr w:type="spellEnd"/>
      <w:r w:rsidRPr="000A3870">
        <w:rPr>
          <w:rFonts w:ascii="Times New Roman" w:eastAsia="Lucida Sans Unicode" w:hAnsi="Times New Roman" w:cs="Times New Roman"/>
          <w:bCs/>
          <w:kern w:val="2"/>
          <w:lang w:eastAsia="pl-PL"/>
        </w:rPr>
        <w:t xml:space="preserve"> – edukacyjne,</w:t>
      </w:r>
    </w:p>
    <w:p w:rsid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Cs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Cs/>
          <w:kern w:val="2"/>
          <w:lang w:eastAsia="pl-PL"/>
        </w:rPr>
        <w:t xml:space="preserve">              - pomocy w docieraniu do grup wsparcia lub uczestnictwa w programach dla uzależnionych,</w:t>
      </w:r>
    </w:p>
    <w:p w:rsidR="00585B10" w:rsidRDefault="00585B1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Cs/>
          <w:kern w:val="2"/>
          <w:lang w:eastAsia="pl-PL"/>
        </w:rPr>
      </w:pPr>
      <w:r>
        <w:rPr>
          <w:rFonts w:ascii="Times New Roman" w:eastAsia="Lucida Sans Unicode" w:hAnsi="Times New Roman" w:cs="Times New Roman"/>
          <w:bCs/>
          <w:kern w:val="2"/>
          <w:lang w:eastAsia="pl-PL"/>
        </w:rPr>
        <w:t xml:space="preserve">              - pomoc w docieraniu do grup wsparcia lub uczestnictwa w programach dla członków rodzin </w:t>
      </w:r>
    </w:p>
    <w:p w:rsidR="00585B10" w:rsidRPr="000A3870" w:rsidRDefault="00585B1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Cs/>
          <w:kern w:val="2"/>
          <w:lang w:eastAsia="pl-PL"/>
        </w:rPr>
      </w:pPr>
      <w:r>
        <w:rPr>
          <w:rFonts w:ascii="Times New Roman" w:eastAsia="Lucida Sans Unicode" w:hAnsi="Times New Roman" w:cs="Times New Roman"/>
          <w:bCs/>
          <w:kern w:val="2"/>
          <w:lang w:eastAsia="pl-PL"/>
        </w:rPr>
        <w:lastRenderedPageBreak/>
        <w:t xml:space="preserve">                uzależnionych,</w:t>
      </w:r>
    </w:p>
    <w:p w:rsid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Cs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Cs/>
          <w:kern w:val="2"/>
          <w:lang w:eastAsia="pl-PL"/>
        </w:rPr>
        <w:t xml:space="preserve">              - monit</w:t>
      </w:r>
      <w:r w:rsidR="00585B10">
        <w:rPr>
          <w:rFonts w:ascii="Times New Roman" w:eastAsia="Lucida Sans Unicode" w:hAnsi="Times New Roman" w:cs="Times New Roman"/>
          <w:bCs/>
          <w:kern w:val="2"/>
          <w:lang w:eastAsia="pl-PL"/>
        </w:rPr>
        <w:t>orowania</w:t>
      </w:r>
      <w:r w:rsidR="009770AA">
        <w:rPr>
          <w:rFonts w:ascii="Times New Roman" w:eastAsia="Lucida Sans Unicode" w:hAnsi="Times New Roman" w:cs="Times New Roman"/>
          <w:bCs/>
          <w:kern w:val="2"/>
          <w:lang w:eastAsia="pl-PL"/>
        </w:rPr>
        <w:t xml:space="preserve"> procesu leczenia oraz</w:t>
      </w:r>
      <w:r w:rsidR="00585B10">
        <w:rPr>
          <w:rFonts w:ascii="Times New Roman" w:eastAsia="Lucida Sans Unicode" w:hAnsi="Times New Roman" w:cs="Times New Roman"/>
          <w:bCs/>
          <w:kern w:val="2"/>
          <w:lang w:eastAsia="pl-PL"/>
        </w:rPr>
        <w:t xml:space="preserve"> utrzymania abstynencji,</w:t>
      </w:r>
    </w:p>
    <w:p w:rsidR="00585B10" w:rsidRPr="000A3870" w:rsidRDefault="00585B1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Cs/>
          <w:kern w:val="2"/>
          <w:lang w:eastAsia="pl-PL"/>
        </w:rPr>
      </w:pPr>
    </w:p>
    <w:p w:rsidR="000A3870" w:rsidRDefault="009770AA" w:rsidP="009770A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  <w:r>
        <w:rPr>
          <w:rFonts w:ascii="Times New Roman" w:eastAsia="Lucida Sans Unicode" w:hAnsi="Times New Roman" w:cs="Times New Roman"/>
          <w:b/>
          <w:kern w:val="2"/>
          <w:lang w:eastAsia="pl-PL"/>
        </w:rPr>
        <w:t>5.   Zespół interdyscyplinarny ds. przeciwdziałania przemocy w rodzinie</w:t>
      </w:r>
    </w:p>
    <w:p w:rsidR="009770AA" w:rsidRPr="009770AA" w:rsidRDefault="009770AA" w:rsidP="009770A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9770AA" w:rsidRPr="009770AA" w:rsidRDefault="009305AB" w:rsidP="009770A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>
        <w:rPr>
          <w:rFonts w:ascii="Times New Roman" w:eastAsia="Lucida Sans Unicode" w:hAnsi="Times New Roman" w:cs="Times New Roman"/>
          <w:kern w:val="2"/>
          <w:lang w:eastAsia="pl-PL"/>
        </w:rPr>
        <w:t xml:space="preserve"> W  2012 roku</w:t>
      </w:r>
      <w:r w:rsidR="009770AA" w:rsidRPr="009770AA">
        <w:rPr>
          <w:rFonts w:ascii="Times New Roman" w:eastAsia="Lucida Sans Unicode" w:hAnsi="Times New Roman" w:cs="Times New Roman"/>
          <w:kern w:val="2"/>
          <w:lang w:eastAsia="pl-PL"/>
        </w:rPr>
        <w:t xml:space="preserve">  do przewodniczącej  Zespołu </w:t>
      </w:r>
      <w:r>
        <w:rPr>
          <w:rFonts w:ascii="Times New Roman" w:eastAsia="Lucida Sans Unicode" w:hAnsi="Times New Roman" w:cs="Times New Roman"/>
          <w:kern w:val="2"/>
          <w:lang w:eastAsia="pl-PL"/>
        </w:rPr>
        <w:t>Inte</w:t>
      </w:r>
      <w:r w:rsidR="009770AA" w:rsidRPr="009770AA">
        <w:rPr>
          <w:rFonts w:ascii="Times New Roman" w:eastAsia="Lucida Sans Unicode" w:hAnsi="Times New Roman" w:cs="Times New Roman"/>
          <w:kern w:val="2"/>
          <w:lang w:eastAsia="pl-PL"/>
        </w:rPr>
        <w:t>rdyscyplinarnego  w Ożarowicach  wpłynęło 6 Niebieskich Kart z tego :</w:t>
      </w:r>
    </w:p>
    <w:p w:rsidR="009770AA" w:rsidRPr="009770AA" w:rsidRDefault="009770AA" w:rsidP="009770A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9770AA">
        <w:rPr>
          <w:rFonts w:ascii="Times New Roman" w:eastAsia="Lucida Sans Unicode" w:hAnsi="Times New Roman" w:cs="Times New Roman"/>
          <w:kern w:val="2"/>
          <w:lang w:eastAsia="pl-PL"/>
        </w:rPr>
        <w:t>*  5 Niebieskie  Karty wypełnione przez Policję</w:t>
      </w:r>
    </w:p>
    <w:p w:rsidR="009770AA" w:rsidRPr="009770AA" w:rsidRDefault="009770AA" w:rsidP="009770A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9770AA">
        <w:rPr>
          <w:rFonts w:ascii="Times New Roman" w:eastAsia="Lucida Sans Unicode" w:hAnsi="Times New Roman" w:cs="Times New Roman"/>
          <w:kern w:val="2"/>
          <w:lang w:eastAsia="pl-PL"/>
        </w:rPr>
        <w:t>*  1 Niebieska Karta wypełniona  przez Ośrodka</w:t>
      </w:r>
      <w:r w:rsidR="009305AB">
        <w:rPr>
          <w:rFonts w:ascii="Times New Roman" w:eastAsia="Lucida Sans Unicode" w:hAnsi="Times New Roman" w:cs="Times New Roman"/>
          <w:kern w:val="2"/>
          <w:lang w:eastAsia="pl-PL"/>
        </w:rPr>
        <w:t xml:space="preserve"> Pomocy Społecznej z Ożarowice.</w:t>
      </w:r>
    </w:p>
    <w:p w:rsidR="009770AA" w:rsidRPr="009770AA" w:rsidRDefault="009770AA" w:rsidP="009770A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9770AA">
        <w:rPr>
          <w:rFonts w:ascii="Times New Roman" w:eastAsia="Lucida Sans Unicode" w:hAnsi="Times New Roman" w:cs="Times New Roman"/>
          <w:kern w:val="2"/>
          <w:lang w:eastAsia="pl-PL"/>
        </w:rPr>
        <w:t xml:space="preserve">W związku z tym przewodnicząca  powołała 6 grup roboczych  do podejmowania działań na rzecz 6 rodzin. Grupy robocze spotkały się 11 razy  </w:t>
      </w:r>
    </w:p>
    <w:p w:rsidR="009770AA" w:rsidRPr="009770AA" w:rsidRDefault="009770AA" w:rsidP="009770A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9770AA">
        <w:rPr>
          <w:rFonts w:ascii="Times New Roman" w:eastAsia="Lucida Sans Unicode" w:hAnsi="Times New Roman" w:cs="Times New Roman"/>
          <w:kern w:val="2"/>
          <w:lang w:eastAsia="pl-PL"/>
        </w:rPr>
        <w:t>Skład osobowy grup roboczych był uzależniony od skali  występowania  problemu w rodzinie</w:t>
      </w:r>
    </w:p>
    <w:p w:rsidR="009770AA" w:rsidRPr="009770AA" w:rsidRDefault="009770AA" w:rsidP="009770A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9770AA">
        <w:rPr>
          <w:rFonts w:ascii="Times New Roman" w:eastAsia="Lucida Sans Unicode" w:hAnsi="Times New Roman" w:cs="Times New Roman"/>
          <w:kern w:val="2"/>
          <w:lang w:eastAsia="pl-PL"/>
        </w:rPr>
        <w:t>W wymienionych  posiedzeniach  brali udział :</w:t>
      </w:r>
    </w:p>
    <w:p w:rsidR="009770AA" w:rsidRPr="009770AA" w:rsidRDefault="009770AA" w:rsidP="009770A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9770AA">
        <w:rPr>
          <w:rFonts w:ascii="Times New Roman" w:eastAsia="Lucida Sans Unicode" w:hAnsi="Times New Roman" w:cs="Times New Roman"/>
          <w:kern w:val="2"/>
          <w:lang w:eastAsia="pl-PL"/>
        </w:rPr>
        <w:t>1. przewodniczący Zespołu,</w:t>
      </w:r>
    </w:p>
    <w:p w:rsidR="009770AA" w:rsidRPr="009770AA" w:rsidRDefault="009770AA" w:rsidP="009770A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9770AA">
        <w:rPr>
          <w:rFonts w:ascii="Times New Roman" w:eastAsia="Lucida Sans Unicode" w:hAnsi="Times New Roman" w:cs="Times New Roman"/>
          <w:kern w:val="2"/>
          <w:lang w:eastAsia="pl-PL"/>
        </w:rPr>
        <w:t>2. pracownik socjalny OPS Ożarowice  prowadzący rodzinę,</w:t>
      </w:r>
    </w:p>
    <w:p w:rsidR="009770AA" w:rsidRPr="009770AA" w:rsidRDefault="009770AA" w:rsidP="009770A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9770AA">
        <w:rPr>
          <w:rFonts w:ascii="Times New Roman" w:eastAsia="Lucida Sans Unicode" w:hAnsi="Times New Roman" w:cs="Times New Roman"/>
          <w:kern w:val="2"/>
          <w:lang w:eastAsia="pl-PL"/>
        </w:rPr>
        <w:t>3. dzielnicowy</w:t>
      </w:r>
    </w:p>
    <w:p w:rsidR="009770AA" w:rsidRPr="009770AA" w:rsidRDefault="009770AA" w:rsidP="009770A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9770AA">
        <w:rPr>
          <w:rFonts w:ascii="Times New Roman" w:eastAsia="Lucida Sans Unicode" w:hAnsi="Times New Roman" w:cs="Times New Roman"/>
          <w:kern w:val="2"/>
          <w:lang w:eastAsia="pl-PL"/>
        </w:rPr>
        <w:t>4. przedstawiciel Gminnej Komisji Rozwiązywania Problemów Alkoholowych</w:t>
      </w:r>
    </w:p>
    <w:p w:rsidR="009770AA" w:rsidRPr="009770AA" w:rsidRDefault="009770AA" w:rsidP="009770A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9770AA">
        <w:rPr>
          <w:rFonts w:ascii="Times New Roman" w:eastAsia="Lucida Sans Unicode" w:hAnsi="Times New Roman" w:cs="Times New Roman"/>
          <w:kern w:val="2"/>
          <w:lang w:eastAsia="pl-PL"/>
        </w:rPr>
        <w:t>5  przedstawiciel  służby zdrowia,</w:t>
      </w:r>
    </w:p>
    <w:p w:rsidR="009770AA" w:rsidRPr="009770AA" w:rsidRDefault="009770AA" w:rsidP="009770A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9770AA">
        <w:rPr>
          <w:rFonts w:ascii="Times New Roman" w:eastAsia="Lucida Sans Unicode" w:hAnsi="Times New Roman" w:cs="Times New Roman"/>
          <w:kern w:val="2"/>
          <w:lang w:eastAsia="pl-PL"/>
        </w:rPr>
        <w:t>6. pedagog szkolny,</w:t>
      </w:r>
    </w:p>
    <w:p w:rsidR="009770AA" w:rsidRPr="009770AA" w:rsidRDefault="009305AB" w:rsidP="009770A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>
        <w:rPr>
          <w:rFonts w:ascii="Times New Roman" w:eastAsia="Lucida Sans Unicode" w:hAnsi="Times New Roman" w:cs="Times New Roman"/>
          <w:kern w:val="2"/>
          <w:lang w:eastAsia="pl-PL"/>
        </w:rPr>
        <w:t>7. kurator zawodowy.</w:t>
      </w:r>
    </w:p>
    <w:p w:rsidR="009770AA" w:rsidRPr="009770AA" w:rsidRDefault="009770AA" w:rsidP="009770A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9770AA">
        <w:rPr>
          <w:rFonts w:ascii="Times New Roman" w:eastAsia="Lucida Sans Unicode" w:hAnsi="Times New Roman" w:cs="Times New Roman"/>
          <w:kern w:val="2"/>
          <w:lang w:eastAsia="pl-PL"/>
        </w:rPr>
        <w:t>Na spotkanie grupy roboczej  zgłosiło się tylk</w:t>
      </w:r>
      <w:r w:rsidR="009305AB">
        <w:rPr>
          <w:rFonts w:ascii="Times New Roman" w:eastAsia="Lucida Sans Unicode" w:hAnsi="Times New Roman" w:cs="Times New Roman"/>
          <w:kern w:val="2"/>
          <w:lang w:eastAsia="pl-PL"/>
        </w:rPr>
        <w:t>o  2 sprawców przemocy.</w:t>
      </w:r>
    </w:p>
    <w:p w:rsidR="009770AA" w:rsidRPr="009770AA" w:rsidRDefault="009770AA" w:rsidP="009770A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9770AA">
        <w:rPr>
          <w:rFonts w:ascii="Times New Roman" w:eastAsia="Lucida Sans Unicode" w:hAnsi="Times New Roman" w:cs="Times New Roman"/>
          <w:kern w:val="2"/>
          <w:lang w:eastAsia="pl-PL"/>
        </w:rPr>
        <w:t>W 3 rodzinach gdzie była założona Niebieska K</w:t>
      </w:r>
      <w:r w:rsidR="009305AB">
        <w:rPr>
          <w:rFonts w:ascii="Times New Roman" w:eastAsia="Lucida Sans Unicode" w:hAnsi="Times New Roman" w:cs="Times New Roman"/>
          <w:kern w:val="2"/>
          <w:lang w:eastAsia="pl-PL"/>
        </w:rPr>
        <w:t>arta sprawcą</w:t>
      </w:r>
      <w:r>
        <w:rPr>
          <w:rFonts w:ascii="Times New Roman" w:eastAsia="Lucida Sans Unicode" w:hAnsi="Times New Roman" w:cs="Times New Roman"/>
          <w:kern w:val="2"/>
          <w:lang w:eastAsia="pl-PL"/>
        </w:rPr>
        <w:t xml:space="preserve"> przemocy jest osobą</w:t>
      </w:r>
      <w:r w:rsidR="009305AB">
        <w:rPr>
          <w:rFonts w:ascii="Times New Roman" w:eastAsia="Lucida Sans Unicode" w:hAnsi="Times New Roman" w:cs="Times New Roman"/>
          <w:kern w:val="2"/>
          <w:lang w:eastAsia="pl-PL"/>
        </w:rPr>
        <w:t xml:space="preserve">  mającą problem alkoholowy.</w:t>
      </w:r>
    </w:p>
    <w:p w:rsidR="009770AA" w:rsidRPr="009770AA" w:rsidRDefault="009770AA" w:rsidP="009770A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9770AA">
        <w:rPr>
          <w:rFonts w:ascii="Times New Roman" w:eastAsia="Lucida Sans Unicode" w:hAnsi="Times New Roman" w:cs="Times New Roman"/>
          <w:kern w:val="2"/>
          <w:lang w:eastAsia="pl-PL"/>
        </w:rPr>
        <w:t>Cztery rodziny nadal są  monitorow</w:t>
      </w:r>
      <w:r w:rsidR="009305AB">
        <w:rPr>
          <w:rFonts w:ascii="Times New Roman" w:eastAsia="Lucida Sans Unicode" w:hAnsi="Times New Roman" w:cs="Times New Roman"/>
          <w:kern w:val="2"/>
          <w:lang w:eastAsia="pl-PL"/>
        </w:rPr>
        <w:t>ane przez pracownika socjalnego</w:t>
      </w:r>
      <w:r w:rsidRPr="009770AA">
        <w:rPr>
          <w:rFonts w:ascii="Times New Roman" w:eastAsia="Lucida Sans Unicode" w:hAnsi="Times New Roman" w:cs="Times New Roman"/>
          <w:kern w:val="2"/>
          <w:lang w:eastAsia="pl-PL"/>
        </w:rPr>
        <w:t>, dzielnicowego. Wizyty w środowisku  mają na celu motywow</w:t>
      </w:r>
      <w:r>
        <w:rPr>
          <w:rFonts w:ascii="Times New Roman" w:eastAsia="Lucida Sans Unicode" w:hAnsi="Times New Roman" w:cs="Times New Roman"/>
          <w:kern w:val="2"/>
          <w:lang w:eastAsia="pl-PL"/>
        </w:rPr>
        <w:t xml:space="preserve">anie do podejmowania działań tj. </w:t>
      </w:r>
      <w:r w:rsidRPr="009770AA">
        <w:rPr>
          <w:rFonts w:ascii="Times New Roman" w:eastAsia="Lucida Sans Unicode" w:hAnsi="Times New Roman" w:cs="Times New Roman"/>
          <w:kern w:val="2"/>
          <w:lang w:eastAsia="pl-PL"/>
        </w:rPr>
        <w:t>korzystanie z pomocy psychologicznej,  udział w grupach  terapeutycznych  dla osób współuzależnionych , do podjęcia  dobrowolnego leczenia  odwykowego  w systemie  stacjonarnym, uczestnictwo w grupach wsparcia  AA, leczeni</w:t>
      </w:r>
      <w:r>
        <w:rPr>
          <w:rFonts w:ascii="Times New Roman" w:eastAsia="Lucida Sans Unicode" w:hAnsi="Times New Roman" w:cs="Times New Roman"/>
          <w:kern w:val="2"/>
          <w:lang w:eastAsia="pl-PL"/>
        </w:rPr>
        <w:t>a  psychiatrycznego.</w:t>
      </w:r>
    </w:p>
    <w:p w:rsidR="009770AA" w:rsidRPr="009770AA" w:rsidRDefault="009770AA" w:rsidP="009770A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9770AA">
        <w:rPr>
          <w:rFonts w:ascii="Times New Roman" w:eastAsia="Lucida Sans Unicode" w:hAnsi="Times New Roman" w:cs="Times New Roman"/>
          <w:kern w:val="2"/>
          <w:lang w:eastAsia="pl-PL"/>
        </w:rPr>
        <w:t>W 2 rodzinach  zakończono prace w grupach roboczych z powodu ustania przemocy.</w:t>
      </w:r>
    </w:p>
    <w:p w:rsidR="000A3870" w:rsidRPr="009305AB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bCs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>5. P</w:t>
      </w:r>
      <w:r w:rsidRPr="000A3870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 xml:space="preserve">unkt konsultacyjny </w:t>
      </w:r>
    </w:p>
    <w:p w:rsidR="000A3870" w:rsidRPr="000A3870" w:rsidRDefault="000A3870" w:rsidP="000A3870">
      <w:pPr>
        <w:widowControl w:val="0"/>
        <w:numPr>
          <w:ilvl w:val="0"/>
          <w:numId w:val="6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bCs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Cs/>
          <w:kern w:val="2"/>
          <w:lang w:eastAsia="pl-PL"/>
        </w:rPr>
        <w:t xml:space="preserve">Dziesięciu rodzinom z problemem alkoholowym i doświadczającym przemocy domowej udzielono wsparcia psychologicznego w punkcie </w:t>
      </w:r>
      <w:proofErr w:type="spellStart"/>
      <w:r w:rsidRPr="000A3870">
        <w:rPr>
          <w:rFonts w:ascii="Times New Roman" w:eastAsia="Lucida Sans Unicode" w:hAnsi="Times New Roman" w:cs="Times New Roman"/>
          <w:bCs/>
          <w:kern w:val="2"/>
          <w:lang w:eastAsia="pl-PL"/>
        </w:rPr>
        <w:t>prawno</w:t>
      </w:r>
      <w:proofErr w:type="spellEnd"/>
      <w:r w:rsidRPr="000A3870">
        <w:rPr>
          <w:rFonts w:ascii="Times New Roman" w:eastAsia="Lucida Sans Unicode" w:hAnsi="Times New Roman" w:cs="Times New Roman"/>
          <w:bCs/>
          <w:kern w:val="2"/>
          <w:lang w:eastAsia="pl-PL"/>
        </w:rPr>
        <w:t xml:space="preserve"> </w:t>
      </w:r>
      <w:r w:rsidR="00611AB8">
        <w:rPr>
          <w:rFonts w:ascii="Times New Roman" w:eastAsia="Lucida Sans Unicode" w:hAnsi="Times New Roman" w:cs="Times New Roman"/>
          <w:bCs/>
          <w:kern w:val="2"/>
          <w:lang w:eastAsia="pl-PL"/>
        </w:rPr>
        <w:t>–</w:t>
      </w:r>
      <w:r w:rsidRPr="000A3870">
        <w:rPr>
          <w:rFonts w:ascii="Times New Roman" w:eastAsia="Lucida Sans Unicode" w:hAnsi="Times New Roman" w:cs="Times New Roman"/>
          <w:bCs/>
          <w:kern w:val="2"/>
          <w:lang w:eastAsia="pl-PL"/>
        </w:rPr>
        <w:t xml:space="preserve"> psychologicznym</w:t>
      </w:r>
      <w:r w:rsidR="00611AB8">
        <w:rPr>
          <w:rFonts w:ascii="Times New Roman" w:eastAsia="Lucida Sans Unicode" w:hAnsi="Times New Roman" w:cs="Times New Roman"/>
          <w:bCs/>
          <w:kern w:val="2"/>
          <w:lang w:eastAsia="pl-PL"/>
        </w:rPr>
        <w:t xml:space="preserve"> w UG Ożarowice</w:t>
      </w:r>
      <w:r w:rsidRPr="000A3870">
        <w:rPr>
          <w:rFonts w:ascii="Times New Roman" w:eastAsia="Lucida Sans Unicode" w:hAnsi="Times New Roman" w:cs="Times New Roman"/>
          <w:bCs/>
          <w:kern w:val="2"/>
          <w:lang w:eastAsia="pl-PL"/>
        </w:rPr>
        <w:t xml:space="preserve"> (łącznie 35 porad);</w:t>
      </w:r>
    </w:p>
    <w:p w:rsidR="000A3870" w:rsidRPr="000A3870" w:rsidRDefault="00611AB8" w:rsidP="000A3870">
      <w:pPr>
        <w:widowControl w:val="0"/>
        <w:numPr>
          <w:ilvl w:val="0"/>
          <w:numId w:val="6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>
        <w:rPr>
          <w:rFonts w:ascii="Times New Roman" w:eastAsia="Lucida Sans Unicode" w:hAnsi="Times New Roman" w:cs="Times New Roman"/>
          <w:kern w:val="2"/>
          <w:lang w:eastAsia="pl-PL"/>
        </w:rPr>
        <w:t>W punkcie konsultacyjnym w Tąpkowicach m</w:t>
      </w:r>
      <w:r w:rsidR="000A3870" w:rsidRPr="000A3870">
        <w:rPr>
          <w:rFonts w:ascii="Times New Roman" w:eastAsia="Lucida Sans Unicode" w:hAnsi="Times New Roman" w:cs="Times New Roman"/>
          <w:kern w:val="2"/>
          <w:lang w:eastAsia="pl-PL"/>
        </w:rPr>
        <w:t>ieszkańcy skorzystali łącznie z 43 indywidualnych konsultacji prowadzonych przez psychologów;</w:t>
      </w:r>
    </w:p>
    <w:p w:rsidR="000A3870" w:rsidRPr="000A3870" w:rsidRDefault="000A3870" w:rsidP="000A3870">
      <w:pPr>
        <w:widowControl w:val="0"/>
        <w:numPr>
          <w:ilvl w:val="0"/>
          <w:numId w:val="6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Zgodnie z zawartą umową mieszkańcy Gminy Ożarowice mogli korzystać z ponadstandardowych usług zdrowotnych w Tarnogórskim Ośrodku Terapii Uzależnień Profilaktyki i Pomocy Psychologicznej „TO TU”. Łą</w:t>
      </w:r>
      <w:r w:rsidR="00611AB8">
        <w:rPr>
          <w:rFonts w:ascii="Times New Roman" w:eastAsia="Lucida Sans Unicode" w:hAnsi="Times New Roman" w:cs="Times New Roman"/>
          <w:kern w:val="2"/>
          <w:lang w:eastAsia="pl-PL"/>
        </w:rPr>
        <w:t>cznie mieszkańcy skorzystali z 4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2 sesji indywidualnych: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ind w:left="720" w:hanging="36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- 11 sesji indywidualnych – Program dla osób uwikłanych we współuzależnienie i przemoc,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ind w:left="720" w:hanging="36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lastRenderedPageBreak/>
        <w:t>- 4 sesje indywidualne  - Program dla osób pijących szkodliwie,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ind w:left="720" w:hanging="36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- 1 sesja indywidualna - Program dla osób z syndromem DDA,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ind w:left="720" w:hanging="36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- 5 sesji indywidualnych – Program wczesnej interwencji wobec młodzieży zagrożonej uzależnieniem,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ind w:left="720" w:hanging="36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- 21 sesji indywidualnych – Program dla osób uzależnionych po terapii własnej;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ind w:left="720" w:hanging="36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oraz 11 sesji grupowych: Program dla osób uwikłanych we współuzależnienie i przemoc.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ind w:left="720" w:hanging="360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>6.  Doprowadzenia do Izby Wytrzeźwień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Zgodnie z zawartą z Centrum Interwencji Kryzysowej i Przec</w:t>
      </w:r>
      <w:r w:rsidR="005A7635">
        <w:rPr>
          <w:rFonts w:ascii="Times New Roman" w:eastAsia="Lucida Sans Unicode" w:hAnsi="Times New Roman" w:cs="Times New Roman"/>
          <w:kern w:val="2"/>
          <w:lang w:eastAsia="pl-PL"/>
        </w:rPr>
        <w:t>iwdziałania Uzależnieniom – Izbą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Wytrzeźw</w:t>
      </w:r>
      <w:r w:rsidR="005A7635">
        <w:rPr>
          <w:rFonts w:ascii="Times New Roman" w:eastAsia="Lucida Sans Unicode" w:hAnsi="Times New Roman" w:cs="Times New Roman"/>
          <w:kern w:val="2"/>
          <w:lang w:eastAsia="pl-PL"/>
        </w:rPr>
        <w:t xml:space="preserve">ień- umową dotyczącą świadczeń na rzecz osób w stanie nietrzeźwości zamieszkałych na terenie Gminy Ożarowice. 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W okresie od 01.02.2012r. do Izby doprowadzonych zostało 9 osób – mieszkańców Gminy Ożarowice.</w:t>
      </w:r>
    </w:p>
    <w:p w:rsidR="000A3870" w:rsidRPr="000A3870" w:rsidRDefault="000A3870" w:rsidP="000A3870">
      <w:pPr>
        <w:keepNext/>
        <w:widowControl w:val="0"/>
        <w:tabs>
          <w:tab w:val="left" w:pos="708"/>
        </w:tabs>
        <w:suppressAutoHyphens/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pl-PL"/>
        </w:rPr>
      </w:pPr>
    </w:p>
    <w:p w:rsidR="000A3870" w:rsidRPr="000A3870" w:rsidRDefault="000A3870" w:rsidP="000A3870">
      <w:pPr>
        <w:keepNext/>
        <w:widowControl w:val="0"/>
        <w:suppressAutoHyphens/>
        <w:spacing w:after="0" w:line="240" w:lineRule="auto"/>
        <w:ind w:left="720" w:hanging="720"/>
        <w:jc w:val="both"/>
        <w:outlineLvl w:val="2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pl-PL"/>
        </w:rPr>
        <w:t xml:space="preserve">     </w:t>
      </w: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>D.   Mapa problemów alkoholowych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ind w:left="720" w:hanging="720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</w:p>
    <w:p w:rsidR="000A3870" w:rsidRPr="000A3870" w:rsidRDefault="000A3870" w:rsidP="000A3870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Aprobata społeczna dla niektórych uzależnień,</w:t>
      </w:r>
    </w:p>
    <w:p w:rsidR="000A3870" w:rsidRPr="000A3870" w:rsidRDefault="000A3870" w:rsidP="000A3870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Postępująca degradacja społeczna i zdrowotna osób uzależnionych,</w:t>
      </w:r>
    </w:p>
    <w:p w:rsidR="000A3870" w:rsidRPr="000A3870" w:rsidRDefault="000A3870" w:rsidP="000A3870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Liczne naruszenia prawa i porządku publicznego,</w:t>
      </w:r>
    </w:p>
    <w:p w:rsidR="000A3870" w:rsidRPr="000A3870" w:rsidRDefault="000A3870" w:rsidP="000A3870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Niski stopień świadomości zagrożeń wynikających z sięgania po środki psychoaktywne, zwłaszcza przez dzieci i młodzież</w:t>
      </w:r>
    </w:p>
    <w:p w:rsidR="000A3870" w:rsidRPr="000A3870" w:rsidRDefault="000A3870" w:rsidP="000A3870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Łatwy dostęp do alkoholu przez młodzież, </w:t>
      </w:r>
    </w:p>
    <w:p w:rsidR="000A3870" w:rsidRPr="000A3870" w:rsidRDefault="000A3870" w:rsidP="000A3870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Wczesna inicjacja alkoholowa młodzieży,</w:t>
      </w:r>
    </w:p>
    <w:p w:rsidR="000A3870" w:rsidRPr="000A3870" w:rsidRDefault="000A3870" w:rsidP="000A3870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Znaczna liczba rodzin dysfunkcyjnych,</w:t>
      </w:r>
    </w:p>
    <w:p w:rsidR="000A3870" w:rsidRPr="000A3870" w:rsidRDefault="000A3870" w:rsidP="000A3870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Bezrobocie i znaczne zubażanie rodzin,</w:t>
      </w:r>
    </w:p>
    <w:p w:rsidR="000A3870" w:rsidRPr="000A3870" w:rsidRDefault="000A3870" w:rsidP="000A3870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Mała świadomość społeczna w sprawie możliwości przeciwdziałania przemocy,</w:t>
      </w:r>
    </w:p>
    <w:p w:rsidR="000A3870" w:rsidRPr="000A3870" w:rsidRDefault="000A3870" w:rsidP="000A3870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Stosunkowo duża ilość osób nietrzeźwych korzystających z Izby Wytrzeźwień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ind w:left="360" w:hanging="360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>E.  Zasoby umożliwiające prowadzenie działalności profilaktycznej</w:t>
      </w:r>
    </w:p>
    <w:p w:rsidR="000A3870" w:rsidRPr="000A3870" w:rsidRDefault="000A3870" w:rsidP="000A3870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Punkt konsultacyjny udzielający pomocy doraźnej w zakresie porad psychologicznych,</w:t>
      </w:r>
    </w:p>
    <w:p w:rsidR="000A3870" w:rsidRPr="000A3870" w:rsidRDefault="000A3870" w:rsidP="000A3870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Punkt </w:t>
      </w:r>
      <w:proofErr w:type="spellStart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psychologiczno</w:t>
      </w:r>
      <w:proofErr w:type="spellEnd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– prawny  </w:t>
      </w:r>
    </w:p>
    <w:p w:rsidR="000A3870" w:rsidRPr="000A3870" w:rsidRDefault="000A3870" w:rsidP="000A3870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Umowa z Tarnogórskim Ośrodkiem Terapii Uzależnień i Pomocy Psychologicznej „TO TU” dotycząca </w:t>
      </w:r>
      <w:proofErr w:type="spellStart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ponadstandartowych</w:t>
      </w:r>
      <w:proofErr w:type="spellEnd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świadczeń zdrowotnych,</w:t>
      </w:r>
    </w:p>
    <w:p w:rsidR="000A3870" w:rsidRPr="000A3870" w:rsidRDefault="000A3870" w:rsidP="000A3870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Świetlice Środowiskowe w Zendku, Ożarowicach i Ossach,</w:t>
      </w:r>
    </w:p>
    <w:p w:rsidR="000A3870" w:rsidRPr="000A3870" w:rsidRDefault="000A3870" w:rsidP="000A3870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Gminna Komisja Rozwiązywania Problemów Alkoholowych,</w:t>
      </w:r>
    </w:p>
    <w:p w:rsidR="000A3870" w:rsidRPr="000A3870" w:rsidRDefault="000A3870" w:rsidP="000A3870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Ośrodek Pomocy Społecznej,</w:t>
      </w:r>
    </w:p>
    <w:p w:rsidR="000A3870" w:rsidRPr="000A3870" w:rsidRDefault="00611AB8" w:rsidP="000A387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>
        <w:rPr>
          <w:rFonts w:ascii="Times New Roman" w:eastAsia="Lucida Sans Unicode" w:hAnsi="Times New Roman" w:cs="Times New Roman"/>
          <w:kern w:val="2"/>
          <w:lang w:eastAsia="pl-PL"/>
        </w:rPr>
        <w:t>Komisariat</w:t>
      </w:r>
      <w:r w:rsidR="000A3870"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Policji w Pyrzowicach,</w:t>
      </w:r>
    </w:p>
    <w:p w:rsidR="000A3870" w:rsidRPr="000A3870" w:rsidRDefault="000A3870" w:rsidP="000A3870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Biblioteka i Ośrodek Kultury,</w:t>
      </w:r>
    </w:p>
    <w:p w:rsidR="000A3870" w:rsidRPr="000A3870" w:rsidRDefault="000A3870" w:rsidP="000A3870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Szkoły podstawowe w Tąpkowicach, Zendku i Pyrzowicach; Gimnazjum w Ożarowicach,</w:t>
      </w:r>
    </w:p>
    <w:p w:rsidR="000A3870" w:rsidRPr="000A3870" w:rsidRDefault="000A3870" w:rsidP="000A3870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Klub sportowy Piast w Ożarowicach; Klub sportowy Tęcza w Zendku,</w:t>
      </w:r>
    </w:p>
    <w:p w:rsidR="000A3870" w:rsidRPr="000A3870" w:rsidRDefault="000A3870" w:rsidP="000A3870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Parafie w Ożarowicach, Pyrzowicach, Tąpkowicach, Sączowie, Zendku,</w:t>
      </w:r>
    </w:p>
    <w:p w:rsidR="000A3870" w:rsidRDefault="000A3870" w:rsidP="000A3870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Ochotnicze Straże Pożarne w Celinach, Niezdarze, Ossach, Ożarowicach, Pyrzowicach, Tąpkowicach i Zendku,</w:t>
      </w:r>
    </w:p>
    <w:p w:rsidR="00611AB8" w:rsidRPr="000A3870" w:rsidRDefault="00611AB8" w:rsidP="000A3870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>
        <w:rPr>
          <w:rFonts w:ascii="Times New Roman" w:eastAsia="Lucida Sans Unicode" w:hAnsi="Times New Roman" w:cs="Times New Roman"/>
          <w:kern w:val="2"/>
          <w:lang w:eastAsia="pl-PL"/>
        </w:rPr>
        <w:t>Uczniowski Klub Sportowy w Ożarowicach,</w:t>
      </w:r>
    </w:p>
    <w:p w:rsidR="000A3870" w:rsidRPr="000A3870" w:rsidRDefault="000A3870" w:rsidP="000A3870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Stowarzyszenie Rozwoju Wsi Pyrzowice.</w:t>
      </w:r>
    </w:p>
    <w:p w:rsid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611AB8" w:rsidRDefault="00611AB8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611AB8" w:rsidRPr="000A3870" w:rsidRDefault="00611AB8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lastRenderedPageBreak/>
        <w:t xml:space="preserve">         Gminny Program Profilaktyki i Rozwiązywania Problemów Alkoholowych na rok 2013 przygotowany jest jako kontynuacja oferty działań pomocowych i profilaktycznych dla społeczności Gminy Ożarowice ze szczególnym uwzględnieniem dzieci i młodzieży. Program jest skorelowany z Gminnym Programem Przeciwdziałania Przemocy w Rodzinie oraz Ochrony Ofiar Przemocy w Rodzinie w Gminie Ożarowice 2013 – 2018 oraz Gminnym Programem Przeciwdziałania Narkomanii</w:t>
      </w:r>
      <w:r w:rsidR="009305AB">
        <w:rPr>
          <w:rFonts w:ascii="Times New Roman" w:eastAsia="Lucida Sans Unicode" w:hAnsi="Times New Roman" w:cs="Times New Roman"/>
          <w:kern w:val="2"/>
          <w:lang w:eastAsia="pl-PL"/>
        </w:rPr>
        <w:t xml:space="preserve"> na lata 2008 – 2015.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 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   3. Główne cele Gminnego Programu Profilaktyki i Rozwiązywania Problemów Alkoholowych </w:t>
      </w:r>
    </w:p>
    <w:p w:rsidR="000A3870" w:rsidRPr="000A3870" w:rsidRDefault="00CD4DB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eastAsia="pl-PL"/>
        </w:rPr>
      </w:pPr>
      <w:r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        na rok 2013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eastAsia="pl-PL"/>
        </w:rPr>
      </w:pPr>
    </w:p>
    <w:p w:rsidR="000A3870" w:rsidRPr="000A3870" w:rsidRDefault="000A3870" w:rsidP="000A387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Ograniczenie dostępności do alkoholu dla najmłodszych mieszkańców Gminy Ożarowie.</w:t>
      </w:r>
    </w:p>
    <w:p w:rsidR="000A3870" w:rsidRPr="000A3870" w:rsidRDefault="000A3870" w:rsidP="000A387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Podjęcie działań na rzecz systematycznej zmiany postaw społecznych wobec problemów alkoholowych.</w:t>
      </w:r>
    </w:p>
    <w:p w:rsidR="000A3870" w:rsidRPr="000A3870" w:rsidRDefault="000A3870" w:rsidP="000A3870">
      <w:pPr>
        <w:widowControl w:val="0"/>
        <w:numPr>
          <w:ilvl w:val="0"/>
          <w:numId w:val="17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Rozszerzenie liczby odbiorców podejmowanych działań profilaktycznych i edukacyjnych, m.in. poprzez:</w:t>
      </w:r>
    </w:p>
    <w:p w:rsidR="000A3870" w:rsidRPr="000A3870" w:rsidRDefault="000A3870" w:rsidP="000A3870">
      <w:pPr>
        <w:widowControl w:val="0"/>
        <w:tabs>
          <w:tab w:val="left" w:pos="6885"/>
        </w:tabs>
        <w:suppressAutoHyphens/>
        <w:spacing w:after="0" w:line="240" w:lineRule="auto"/>
        <w:ind w:left="225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a.)     realizację programów </w:t>
      </w:r>
      <w:proofErr w:type="spellStart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psychoedukacyjnych</w:t>
      </w:r>
      <w:proofErr w:type="spellEnd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w szkołach i świetlicach,</w:t>
      </w:r>
    </w:p>
    <w:p w:rsidR="000A3870" w:rsidRPr="000A3870" w:rsidRDefault="000A3870" w:rsidP="000A3870">
      <w:pPr>
        <w:widowControl w:val="0"/>
        <w:tabs>
          <w:tab w:val="left" w:pos="6885"/>
        </w:tabs>
        <w:suppressAutoHyphens/>
        <w:spacing w:after="0" w:line="240" w:lineRule="auto"/>
        <w:ind w:left="225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b.)     wsparcie systemu wychowawczego w szkołach podstawowych i gimnazjum, </w:t>
      </w:r>
    </w:p>
    <w:p w:rsidR="000A3870" w:rsidRPr="000A3870" w:rsidRDefault="000A3870" w:rsidP="000A3870">
      <w:pPr>
        <w:widowControl w:val="0"/>
        <w:tabs>
          <w:tab w:val="left" w:pos="6885"/>
        </w:tabs>
        <w:suppressAutoHyphens/>
        <w:spacing w:after="0" w:line="240" w:lineRule="auto"/>
        <w:ind w:left="225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c.)      praca z najmłodszymi w grupach przedszkolnych.</w:t>
      </w:r>
    </w:p>
    <w:p w:rsidR="000A3870" w:rsidRPr="000A3870" w:rsidRDefault="000A3870" w:rsidP="000A387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Doskonalenie form pomocy osobom uzależnionym i ich rodzinom.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5.     Propagowanie w społeczności lokalnej abstynencji i trzeźwości.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6.     Rozwijanie współpracy z sąsiednimi gminami w zakresie działań pomocowych i profilaktyki.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7.     Zapewnienie ciągłości świadczenia usług zdrowotnych dla osób uzależnionych od alkoholu i ich 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       rodzin.     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 </w:t>
      </w:r>
    </w:p>
    <w:p w:rsidR="00611AB8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4. Zadania szczegółowe Gminnego Programu Profilaktyki i Rozwiązywania Problemów </w:t>
      </w:r>
    </w:p>
    <w:p w:rsidR="000A3870" w:rsidRPr="000A3870" w:rsidRDefault="00611AB8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eastAsia="pl-PL"/>
        </w:rPr>
      </w:pPr>
      <w:r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   </w:t>
      </w:r>
      <w:r w:rsidR="000A3870"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>Alkoholowych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eastAsia="pl-PL"/>
        </w:rPr>
      </w:pPr>
    </w:p>
    <w:p w:rsidR="000A3870" w:rsidRPr="000A3870" w:rsidRDefault="000A3870" w:rsidP="000A3870">
      <w:pPr>
        <w:keepNext/>
        <w:widowControl w:val="0"/>
        <w:tabs>
          <w:tab w:val="left" w:pos="708"/>
        </w:tabs>
        <w:suppressAutoHyphens/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    I.  Profilaktyczna działalność informacyjna i edukacyjna w zakresie rozwiązywania </w:t>
      </w:r>
    </w:p>
    <w:p w:rsidR="000A3870" w:rsidRPr="000A3870" w:rsidRDefault="000A3870" w:rsidP="000A3870">
      <w:pPr>
        <w:keepNext/>
        <w:widowControl w:val="0"/>
        <w:tabs>
          <w:tab w:val="left" w:pos="708"/>
        </w:tabs>
        <w:suppressAutoHyphens/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      </w:t>
      </w:r>
      <w:r w:rsidR="00611AB8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</w:t>
      </w: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 problemów alkoholowych i przeciwdziałania narkomanii zwłaszcza dla dzieci i młodzieży</w:t>
      </w:r>
    </w:p>
    <w:p w:rsidR="000A3870" w:rsidRPr="000A3870" w:rsidRDefault="000A3870" w:rsidP="000A387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Realizowanie wśród dzieci i młodzieży programów profilaktycznych, </w:t>
      </w:r>
      <w:proofErr w:type="spellStart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psychoedukacyjnych</w:t>
      </w:r>
      <w:proofErr w:type="spellEnd"/>
    </w:p>
    <w:p w:rsidR="000A3870" w:rsidRP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       i </w:t>
      </w:r>
      <w:proofErr w:type="spellStart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profilaktyczno</w:t>
      </w:r>
      <w:proofErr w:type="spellEnd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– sportowych dla klas szkolnych, świetlic środowiskowych oraz dzieci z grup 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       ryzyka: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     -  dotyczących różnych rodzajów środków uzależniających, </w:t>
      </w:r>
    </w:p>
    <w:p w:rsidR="00405BF8" w:rsidRP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     -   nastawionych na promocję zdrowego życia oraz głównych czynników chroniących,</w:t>
      </w:r>
    </w:p>
    <w:p w:rsidR="00405BF8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     -   uczących umiejętności służących zdrowemu i trzeźwemu życiu</w:t>
      </w:r>
      <w:r w:rsidR="00405BF8">
        <w:rPr>
          <w:rFonts w:ascii="Times New Roman" w:eastAsia="Lucida Sans Unicode" w:hAnsi="Times New Roman" w:cs="Times New Roman"/>
          <w:kern w:val="2"/>
          <w:lang w:eastAsia="pl-PL"/>
        </w:rPr>
        <w:t>,</w:t>
      </w:r>
    </w:p>
    <w:p w:rsidR="000A3870" w:rsidRPr="000A3870" w:rsidRDefault="00405BF8" w:rsidP="00405B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>
        <w:rPr>
          <w:rFonts w:ascii="Times New Roman" w:eastAsia="Lucida Sans Unicode" w:hAnsi="Times New Roman" w:cs="Times New Roman"/>
          <w:kern w:val="2"/>
          <w:lang w:eastAsia="pl-PL"/>
        </w:rPr>
        <w:t xml:space="preserve">       -   cykl warsztatów radzenia sobie w sytuacjach przemocy dla dzieci w różnym wieku.</w:t>
      </w:r>
    </w:p>
    <w:p w:rsidR="000A3870" w:rsidRPr="000A3870" w:rsidRDefault="000A3870" w:rsidP="000A387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Podjęcie działań na rzecz dożywiania dzieci uczestniczących w pozalekcyjnych programach opiekuńczo –  wychowawczych.</w:t>
      </w:r>
    </w:p>
    <w:p w:rsidR="000A3870" w:rsidRPr="000A3870" w:rsidRDefault="000A3870" w:rsidP="000A387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Rozwijanie różnych form edukacji publicznej:</w:t>
      </w:r>
    </w:p>
    <w:p w:rsidR="000A3870" w:rsidRPr="000A3870" w:rsidRDefault="000A3870" w:rsidP="000A3870">
      <w:pPr>
        <w:widowControl w:val="0"/>
        <w:tabs>
          <w:tab w:val="left" w:pos="14820"/>
        </w:tabs>
        <w:suppressAutoHyphens/>
        <w:spacing w:after="0" w:line="240" w:lineRule="auto"/>
        <w:ind w:left="465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a.) konkursy wiedzy o tematyce profilaktycznej w szkołach,</w:t>
      </w:r>
    </w:p>
    <w:p w:rsidR="000A3870" w:rsidRPr="000A3870" w:rsidRDefault="000A3870" w:rsidP="000A3870">
      <w:pPr>
        <w:widowControl w:val="0"/>
        <w:tabs>
          <w:tab w:val="left" w:pos="14820"/>
        </w:tabs>
        <w:suppressAutoHyphens/>
        <w:spacing w:after="0" w:line="240" w:lineRule="auto"/>
        <w:ind w:left="465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b.) zajęcia i konkursy o tematyce profilaktycznej dla najmłodszych dzieci w przedszkolach,</w:t>
      </w:r>
    </w:p>
    <w:p w:rsidR="000A3870" w:rsidRPr="000A3870" w:rsidRDefault="000A3870" w:rsidP="000A3870">
      <w:pPr>
        <w:widowControl w:val="0"/>
        <w:tabs>
          <w:tab w:val="left" w:pos="14820"/>
        </w:tabs>
        <w:suppressAutoHyphens/>
        <w:spacing w:after="0" w:line="240" w:lineRule="auto"/>
        <w:ind w:left="465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c.) międzygminny konkurs „ Trzeźwe życie”,</w:t>
      </w:r>
    </w:p>
    <w:p w:rsidR="000A3870" w:rsidRPr="000A3870" w:rsidRDefault="000A3870" w:rsidP="000A3870">
      <w:pPr>
        <w:widowControl w:val="0"/>
        <w:tabs>
          <w:tab w:val="left" w:pos="14820"/>
        </w:tabs>
        <w:suppressAutoHyphens/>
        <w:spacing w:after="0" w:line="240" w:lineRule="auto"/>
        <w:ind w:left="465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d.) ogólnopolskie kampanie edukacyjne „Zachowaj Trzeźwy Umysł”, „Postaw na rodzinę”,   „Reaguj na przemoc”,</w:t>
      </w:r>
    </w:p>
    <w:p w:rsidR="000A3870" w:rsidRPr="000A3870" w:rsidRDefault="000A3870" w:rsidP="000A3870">
      <w:pPr>
        <w:widowControl w:val="0"/>
        <w:tabs>
          <w:tab w:val="left" w:pos="14820"/>
        </w:tabs>
        <w:suppressAutoHyphens/>
        <w:spacing w:after="0" w:line="240" w:lineRule="auto"/>
        <w:ind w:left="465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e.) kampanie inicjowane przez Państwową Agencję Rozwiązywania Problemów Alkoholowych,</w:t>
      </w:r>
    </w:p>
    <w:p w:rsidR="000A3870" w:rsidRPr="000A3870" w:rsidRDefault="000A3870" w:rsidP="000A3870">
      <w:pPr>
        <w:widowControl w:val="0"/>
        <w:tabs>
          <w:tab w:val="left" w:pos="14820"/>
        </w:tabs>
        <w:suppressAutoHyphens/>
        <w:spacing w:after="0" w:line="240" w:lineRule="auto"/>
        <w:ind w:left="465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f.) spektakle teatralne podejmujące tematykę uzależnień,</w:t>
      </w:r>
    </w:p>
    <w:p w:rsidR="000A3870" w:rsidRPr="000A3870" w:rsidRDefault="000A3870" w:rsidP="000A3870">
      <w:pPr>
        <w:widowControl w:val="0"/>
        <w:tabs>
          <w:tab w:val="left" w:pos="14820"/>
        </w:tabs>
        <w:suppressAutoHyphens/>
        <w:spacing w:after="0" w:line="240" w:lineRule="auto"/>
        <w:ind w:left="465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g.) plakaty, broszury.</w:t>
      </w:r>
    </w:p>
    <w:p w:rsidR="000A3870" w:rsidRPr="000A3870" w:rsidRDefault="000A3870" w:rsidP="000A387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Systematyczne diagnozowanie i monitorowanie problemów społecznych w zakresie uzależnień – przeprowadzenie badań monitorujących w tym zakresie.       </w:t>
      </w:r>
    </w:p>
    <w:p w:rsidR="000A3870" w:rsidRPr="000A3870" w:rsidRDefault="000A3870" w:rsidP="000A387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Podnoszenie kwalifikacji osób realizujących działania profilaktyczne.</w:t>
      </w:r>
    </w:p>
    <w:p w:rsidR="000A3870" w:rsidRPr="000A3870" w:rsidRDefault="000A3870" w:rsidP="000A387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Szkolenia specjalistyczne dla różnych grup zawodowych pracujących z osobami uzależnionymi i grupami ryzyka.</w:t>
      </w:r>
    </w:p>
    <w:p w:rsidR="000A3870" w:rsidRPr="000A3870" w:rsidRDefault="000A3870" w:rsidP="000A387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Wspieranie systemu wychowawczego w szkołach.</w:t>
      </w:r>
    </w:p>
    <w:p w:rsidR="000A3870" w:rsidRPr="000A3870" w:rsidRDefault="000A3870" w:rsidP="000A387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Podejmowanie działań o charakterze edukacyjnym przeznaczonych dla rodziców.</w:t>
      </w:r>
    </w:p>
    <w:p w:rsidR="000A3870" w:rsidRPr="000A3870" w:rsidRDefault="000A3870" w:rsidP="000A387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lastRenderedPageBreak/>
        <w:t>Zakup oraz dystrybucja materiałów informacyjnych dotyczących problemu FAS (</w:t>
      </w:r>
      <w:proofErr w:type="spellStart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Fetal</w:t>
      </w:r>
      <w:proofErr w:type="spellEnd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</w:t>
      </w:r>
      <w:proofErr w:type="spellStart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Alcohol</w:t>
      </w:r>
      <w:proofErr w:type="spellEnd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</w:t>
      </w:r>
      <w:proofErr w:type="spellStart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Syndrome</w:t>
      </w:r>
      <w:proofErr w:type="spellEnd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).</w:t>
      </w:r>
    </w:p>
    <w:p w:rsidR="000A3870" w:rsidRPr="000A3870" w:rsidRDefault="000A3870" w:rsidP="000A387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Wspieranie i nagradzanie uczniów uczestniczących w tworzeniu programów terapeutycznych i imprez promujących wolny od uzależnień i agresji styl życia,</w:t>
      </w:r>
    </w:p>
    <w:p w:rsidR="000A3870" w:rsidRPr="000A3870" w:rsidRDefault="000A3870" w:rsidP="000A387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Wspieranie inicjatyw młodzieżowych w zakresie działań kulturalnych, sportowych oraz działalności społecznej.</w:t>
      </w:r>
    </w:p>
    <w:p w:rsidR="000A3870" w:rsidRPr="000A3870" w:rsidRDefault="000A3870" w:rsidP="000A387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Organizacja warsztatów </w:t>
      </w:r>
      <w:proofErr w:type="spellStart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artystyczno</w:t>
      </w:r>
      <w:proofErr w:type="spellEnd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– twórczych wraz z imprezą </w:t>
      </w:r>
      <w:proofErr w:type="spellStart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kulturalno</w:t>
      </w:r>
      <w:proofErr w:type="spellEnd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- rekreacyjną dla mieszkańców</w:t>
      </w:r>
    </w:p>
    <w:p w:rsidR="000A3870" w:rsidRPr="000A3870" w:rsidRDefault="000A3870" w:rsidP="000A387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Wspieranie działalności instytucji, stowarzyszeń i osób fizycznych służących profilaktyce i życiu  w trzeźwości.</w:t>
      </w:r>
    </w:p>
    <w:p w:rsidR="000A3870" w:rsidRPr="000A3870" w:rsidRDefault="000A3870" w:rsidP="000A387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Kontynuowanie międzygminnego porozumienia o współpracy w profilaktyce i rozwiązywaniu problemów alkoholowych.</w:t>
      </w:r>
    </w:p>
    <w:p w:rsidR="000A3870" w:rsidRPr="000A3870" w:rsidRDefault="000A3870" w:rsidP="000A387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Szkolenia dla członków Gminnej Komisji Rozwiązywania Problemów Alkoholowych.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0A3870" w:rsidRPr="000A3870" w:rsidRDefault="000A3870" w:rsidP="000A387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>Zwiększenie dostępności pomocy terapeutycznej i rehabilitacyjnej dla osób uzależnionych od alkoholu i osób zagrożonych uzależnieniem</w:t>
      </w:r>
    </w:p>
    <w:p w:rsidR="000A3870" w:rsidRPr="000A3870" w:rsidRDefault="000A3870" w:rsidP="000A3870">
      <w:pPr>
        <w:widowControl w:val="0"/>
        <w:numPr>
          <w:ilvl w:val="0"/>
          <w:numId w:val="20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Współpraca i wspieranie działalności z instytucjami zajmującymi się profilaktyką problemów alkoholowych i pomocą osobom uzależnionym: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ind w:left="720" w:hanging="36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a.) Poradnią Leczenia Uzależnienia od Alkoholu i Współuzależnienia w Tarnowskich Górach,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ind w:left="720" w:hanging="36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b.) Tarnogórskim Ośrodkiem Terapii Uzależnień, Profilaktyki i Pomocy Psychologicznej „TO TU”;</w:t>
      </w:r>
    </w:p>
    <w:p w:rsidR="000A3870" w:rsidRPr="000A3870" w:rsidRDefault="000A3870" w:rsidP="000A3870">
      <w:pPr>
        <w:widowControl w:val="0"/>
        <w:numPr>
          <w:ilvl w:val="0"/>
          <w:numId w:val="20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Kontynuacja umowy z Tarnogórskim Ośrodkiem Terapii Uzależnień, Profilaktyki i Pomocy Psychologicznej  „TO TU” – SP ZOZ  na zakup usług zdrowotnych dla osób uzależnionych i współuzależnionych oraz ofiar przemocy.</w:t>
      </w:r>
    </w:p>
    <w:p w:rsidR="000A3870" w:rsidRPr="000A3870" w:rsidRDefault="000A3870" w:rsidP="000A3870">
      <w:pPr>
        <w:widowControl w:val="0"/>
        <w:numPr>
          <w:ilvl w:val="0"/>
          <w:numId w:val="20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Finansowanie terapii indywidualnej i grupowej dla osób uzależnionych od alkoholu i członków ich rodzin.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4.    Udzielanie pomocy doraźnej i interwencyjnej w punkcie konsultacyjnym.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5.     Finansowanie kosztów wywiadów środowiskowych w przedmiocie uzależnienia od alkoholu.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6.     Finansowanie opinii biegłych sądowych orzekających w przedmiocie uzależnienia od alkoholu.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    III. Udzielanie rodzinom, w których występują problemy alkoholowe pomocy psychologicznej 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      </w:t>
      </w:r>
      <w:r w:rsidR="00611AB8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   </w:t>
      </w: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i prawnej, a w szczególności ochrony przed przemocą</w:t>
      </w:r>
    </w:p>
    <w:p w:rsidR="000A3870" w:rsidRPr="000A3870" w:rsidRDefault="000A3870" w:rsidP="000A3870">
      <w:pPr>
        <w:widowControl w:val="0"/>
        <w:numPr>
          <w:ilvl w:val="0"/>
          <w:numId w:val="21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Pomoc </w:t>
      </w:r>
      <w:proofErr w:type="spellStart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psychologiczno</w:t>
      </w:r>
      <w:proofErr w:type="spellEnd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– prawna w ramach punktu konsultacyjnego dla ofiar przemocy w rodzinie,</w:t>
      </w:r>
    </w:p>
    <w:p w:rsidR="00405BF8" w:rsidRPr="00405BF8" w:rsidRDefault="000A3870" w:rsidP="00405BF8">
      <w:pPr>
        <w:widowControl w:val="0"/>
        <w:numPr>
          <w:ilvl w:val="0"/>
          <w:numId w:val="21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W</w:t>
      </w:r>
      <w:r w:rsidR="00611AB8">
        <w:rPr>
          <w:rFonts w:ascii="Times New Roman" w:eastAsia="Lucida Sans Unicode" w:hAnsi="Times New Roman" w:cs="Times New Roman"/>
          <w:kern w:val="2"/>
          <w:lang w:eastAsia="pl-PL"/>
        </w:rPr>
        <w:t>spieranie procedury „Niebieska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Kart</w:t>
      </w:r>
      <w:r w:rsidR="00611AB8">
        <w:rPr>
          <w:rFonts w:ascii="Times New Roman" w:eastAsia="Lucida Sans Unicode" w:hAnsi="Times New Roman" w:cs="Times New Roman"/>
          <w:kern w:val="2"/>
          <w:lang w:eastAsia="pl-PL"/>
        </w:rPr>
        <w:t>a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” w sprawach przemocy domowej,</w:t>
      </w:r>
    </w:p>
    <w:p w:rsidR="000A3870" w:rsidRPr="000A3870" w:rsidRDefault="000A3870" w:rsidP="000A3870">
      <w:pPr>
        <w:widowControl w:val="0"/>
        <w:numPr>
          <w:ilvl w:val="0"/>
          <w:numId w:val="21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Podejmowanie czynności zmierzających do objęcia leczeniem osób uzależnionych od alkoholu:</w:t>
      </w:r>
    </w:p>
    <w:p w:rsidR="00611AB8" w:rsidRDefault="000A3870" w:rsidP="000A3870">
      <w:pPr>
        <w:widowControl w:val="0"/>
        <w:suppressAutoHyphens/>
        <w:spacing w:after="120" w:line="240" w:lineRule="auto"/>
        <w:ind w:left="360" w:hanging="36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     a.)podejmowanie działań wobec osób nadużywających alkoholu i pijących w sposób szkodliwy,</w:t>
      </w:r>
    </w:p>
    <w:p w:rsidR="000A3870" w:rsidRPr="000A3870" w:rsidRDefault="00611AB8" w:rsidP="000A3870">
      <w:pPr>
        <w:widowControl w:val="0"/>
        <w:suppressAutoHyphens/>
        <w:spacing w:after="120" w:line="240" w:lineRule="auto"/>
        <w:ind w:left="360" w:hanging="360"/>
        <w:rPr>
          <w:rFonts w:ascii="Times New Roman" w:eastAsia="Lucida Sans Unicode" w:hAnsi="Times New Roman" w:cs="Times New Roman"/>
          <w:kern w:val="2"/>
          <w:lang w:eastAsia="pl-PL"/>
        </w:rPr>
      </w:pPr>
      <w:r>
        <w:rPr>
          <w:rFonts w:ascii="Times New Roman" w:eastAsia="Lucida Sans Unicode" w:hAnsi="Times New Roman" w:cs="Times New Roman"/>
          <w:kern w:val="2"/>
          <w:lang w:eastAsia="pl-PL"/>
        </w:rPr>
        <w:t xml:space="preserve">         </w:t>
      </w:r>
      <w:r w:rsidR="000A3870"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</w:t>
      </w:r>
      <w:r>
        <w:rPr>
          <w:rFonts w:ascii="Times New Roman" w:eastAsia="Lucida Sans Unicode" w:hAnsi="Times New Roman" w:cs="Times New Roman"/>
          <w:kern w:val="2"/>
          <w:lang w:eastAsia="pl-PL"/>
        </w:rPr>
        <w:t xml:space="preserve"> </w:t>
      </w:r>
      <w:r w:rsidR="000A3870" w:rsidRPr="000A3870">
        <w:rPr>
          <w:rFonts w:ascii="Times New Roman" w:eastAsia="Lucida Sans Unicode" w:hAnsi="Times New Roman" w:cs="Times New Roman"/>
          <w:kern w:val="2"/>
          <w:lang w:eastAsia="pl-PL"/>
        </w:rPr>
        <w:t>zmierzających do zmotywowania do podjęcia leczenia,</w:t>
      </w:r>
    </w:p>
    <w:p w:rsidR="00611AB8" w:rsidRDefault="000A3870" w:rsidP="000A3870">
      <w:pPr>
        <w:widowControl w:val="0"/>
        <w:tabs>
          <w:tab w:val="left" w:pos="13560"/>
        </w:tabs>
        <w:suppressAutoHyphens/>
        <w:spacing w:after="120" w:line="240" w:lineRule="auto"/>
        <w:ind w:left="42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b.)kierowanie do sądów wniosków o wszczęcie postępowania dotyczącego zobowiązania do</w:t>
      </w:r>
    </w:p>
    <w:p w:rsidR="000A3870" w:rsidRPr="000A3870" w:rsidRDefault="00611AB8" w:rsidP="000A3870">
      <w:pPr>
        <w:widowControl w:val="0"/>
        <w:tabs>
          <w:tab w:val="left" w:pos="13560"/>
        </w:tabs>
        <w:suppressAutoHyphens/>
        <w:spacing w:after="120" w:line="240" w:lineRule="auto"/>
        <w:ind w:left="420"/>
        <w:rPr>
          <w:rFonts w:ascii="Times New Roman" w:eastAsia="Lucida Sans Unicode" w:hAnsi="Times New Roman" w:cs="Times New Roman"/>
          <w:kern w:val="2"/>
          <w:lang w:eastAsia="pl-PL"/>
        </w:rPr>
      </w:pPr>
      <w:r>
        <w:rPr>
          <w:rFonts w:ascii="Times New Roman" w:eastAsia="Lucida Sans Unicode" w:hAnsi="Times New Roman" w:cs="Times New Roman"/>
          <w:kern w:val="2"/>
          <w:lang w:eastAsia="pl-PL"/>
        </w:rPr>
        <w:t xml:space="preserve">    </w:t>
      </w:r>
      <w:r w:rsidR="000A3870"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podjęcia leczenia odwykowego;</w:t>
      </w:r>
    </w:p>
    <w:p w:rsidR="00611AB8" w:rsidRDefault="000A3870" w:rsidP="000A3870">
      <w:pPr>
        <w:widowControl w:val="0"/>
        <w:tabs>
          <w:tab w:val="left" w:pos="13560"/>
        </w:tabs>
        <w:suppressAutoHyphens/>
        <w:spacing w:after="120" w:line="240" w:lineRule="auto"/>
        <w:ind w:left="42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c.)finansowanie działań profilaktycznych i rozmów motywujących do leczenia prowadzonych </w:t>
      </w:r>
    </w:p>
    <w:p w:rsidR="000A3870" w:rsidRPr="000A3870" w:rsidRDefault="00611AB8" w:rsidP="000A3870">
      <w:pPr>
        <w:widowControl w:val="0"/>
        <w:tabs>
          <w:tab w:val="left" w:pos="13560"/>
        </w:tabs>
        <w:suppressAutoHyphens/>
        <w:spacing w:after="120" w:line="240" w:lineRule="auto"/>
        <w:ind w:left="420"/>
        <w:rPr>
          <w:rFonts w:ascii="Times New Roman" w:eastAsia="Lucida Sans Unicode" w:hAnsi="Times New Roman" w:cs="Times New Roman"/>
          <w:kern w:val="2"/>
          <w:lang w:eastAsia="pl-PL"/>
        </w:rPr>
      </w:pPr>
      <w:r>
        <w:rPr>
          <w:rFonts w:ascii="Times New Roman" w:eastAsia="Lucida Sans Unicode" w:hAnsi="Times New Roman" w:cs="Times New Roman"/>
          <w:kern w:val="2"/>
          <w:lang w:eastAsia="pl-PL"/>
        </w:rPr>
        <w:t xml:space="preserve">    </w:t>
      </w:r>
      <w:r w:rsidR="000A3870" w:rsidRPr="000A3870">
        <w:rPr>
          <w:rFonts w:ascii="Times New Roman" w:eastAsia="Lucida Sans Unicode" w:hAnsi="Times New Roman" w:cs="Times New Roman"/>
          <w:kern w:val="2"/>
          <w:lang w:eastAsia="pl-PL"/>
        </w:rPr>
        <w:t>przez Izby Wytrzeźwień.</w:t>
      </w:r>
    </w:p>
    <w:p w:rsidR="000A3870" w:rsidRPr="000A3870" w:rsidRDefault="000A3870" w:rsidP="000A3870">
      <w:pPr>
        <w:widowControl w:val="0"/>
        <w:numPr>
          <w:ilvl w:val="0"/>
          <w:numId w:val="21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Kontynuacja działalności interdyscyplinarnego zespołu ds. przeciwdziałania przemocy w rodzinie, mającego na celu opracowywanie i koordynowanie realizacji planów pomocy dziecku i rodzinie.</w:t>
      </w:r>
    </w:p>
    <w:p w:rsidR="000A3870" w:rsidRDefault="000A3870" w:rsidP="000A3870">
      <w:pPr>
        <w:widowControl w:val="0"/>
        <w:numPr>
          <w:ilvl w:val="0"/>
          <w:numId w:val="21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lastRenderedPageBreak/>
        <w:t>Współp</w:t>
      </w:r>
      <w:r w:rsidR="00611AB8">
        <w:rPr>
          <w:rFonts w:ascii="Times New Roman" w:eastAsia="Lucida Sans Unicode" w:hAnsi="Times New Roman" w:cs="Times New Roman"/>
          <w:kern w:val="2"/>
          <w:lang w:eastAsia="pl-PL"/>
        </w:rPr>
        <w:t>raca z dzielnicowym z Komisariatu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Policji w Pyrzowicach oraz Ośrodkiem Pomocy Społecznej.</w:t>
      </w:r>
    </w:p>
    <w:p w:rsidR="00405BF8" w:rsidRPr="000A3870" w:rsidRDefault="00405BF8" w:rsidP="000A3870">
      <w:pPr>
        <w:widowControl w:val="0"/>
        <w:numPr>
          <w:ilvl w:val="0"/>
          <w:numId w:val="21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>
        <w:rPr>
          <w:rFonts w:ascii="Times New Roman" w:eastAsia="Lucida Sans Unicode" w:hAnsi="Times New Roman" w:cs="Times New Roman"/>
          <w:kern w:val="2"/>
          <w:lang w:eastAsia="pl-PL"/>
        </w:rPr>
        <w:t xml:space="preserve">Organizacja i finansowanie warsztatów </w:t>
      </w:r>
      <w:proofErr w:type="spellStart"/>
      <w:r>
        <w:rPr>
          <w:rFonts w:ascii="Times New Roman" w:eastAsia="Lucida Sans Unicode" w:hAnsi="Times New Roman" w:cs="Times New Roman"/>
          <w:kern w:val="2"/>
          <w:lang w:eastAsia="pl-PL"/>
        </w:rPr>
        <w:t>edukacyjno</w:t>
      </w:r>
      <w:proofErr w:type="spellEnd"/>
      <w:r>
        <w:rPr>
          <w:rFonts w:ascii="Times New Roman" w:eastAsia="Lucida Sans Unicode" w:hAnsi="Times New Roman" w:cs="Times New Roman"/>
          <w:kern w:val="2"/>
          <w:lang w:eastAsia="pl-PL"/>
        </w:rPr>
        <w:t xml:space="preserve"> – profilaktycznych podnoszących kompetencje wychowawcze rodziców i przeciwdziałające przemocy w rodzinie.</w:t>
      </w:r>
    </w:p>
    <w:p w:rsidR="000A3870" w:rsidRPr="000A3870" w:rsidRDefault="000A3870" w:rsidP="000A3870">
      <w:pPr>
        <w:widowControl w:val="0"/>
        <w:numPr>
          <w:ilvl w:val="0"/>
          <w:numId w:val="21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Tworzenie warunków do powstawania alternatywnych miejsc spędzania czasu wolnego oraz, rekreacji dla dzieci i młodzieży – dofinansowanie adaptacji pomieszczeń na kolejną świetlicę środowiskową oraz zakładanie</w:t>
      </w:r>
      <w:r w:rsidR="00611AB8">
        <w:rPr>
          <w:rFonts w:ascii="Times New Roman" w:eastAsia="Lucida Sans Unicode" w:hAnsi="Times New Roman" w:cs="Times New Roman"/>
          <w:kern w:val="2"/>
          <w:lang w:eastAsia="pl-PL"/>
        </w:rPr>
        <w:t xml:space="preserve"> nowych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i rewitalizacja istniejących placów zabaw, siłowni na świeżym powietrzu.</w:t>
      </w:r>
    </w:p>
    <w:p w:rsidR="000A3870" w:rsidRPr="000A3870" w:rsidRDefault="000A3870" w:rsidP="000A3870">
      <w:pPr>
        <w:widowControl w:val="0"/>
        <w:numPr>
          <w:ilvl w:val="0"/>
          <w:numId w:val="21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Tworzenie</w:t>
      </w:r>
      <w:r w:rsidR="00611AB8">
        <w:rPr>
          <w:rFonts w:ascii="Times New Roman" w:eastAsia="Lucida Sans Unicode" w:hAnsi="Times New Roman" w:cs="Times New Roman"/>
          <w:kern w:val="2"/>
          <w:lang w:eastAsia="pl-PL"/>
        </w:rPr>
        <w:t xml:space="preserve"> i wyposażenie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wiejskich centrów aktywności rodzinnej;</w:t>
      </w:r>
    </w:p>
    <w:p w:rsidR="000A3870" w:rsidRPr="000A3870" w:rsidRDefault="000A3870" w:rsidP="000A3870">
      <w:pPr>
        <w:widowControl w:val="0"/>
        <w:numPr>
          <w:ilvl w:val="0"/>
          <w:numId w:val="21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Prowadzenie bieżącej działalności istniejących świetlic środowiskowych ze szczególnym uwzględnieniem dzieci i młodzieży z grupy ryzyka.</w:t>
      </w:r>
    </w:p>
    <w:p w:rsidR="000A3870" w:rsidRPr="000A3870" w:rsidRDefault="000A3870" w:rsidP="000A3870">
      <w:pPr>
        <w:widowControl w:val="0"/>
        <w:numPr>
          <w:ilvl w:val="0"/>
          <w:numId w:val="21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Sukcesywne doposażanie świetlic w sprzęt i materiały do prowadzenia zajęć; zakup sprzętu audiowizualnego.</w:t>
      </w:r>
    </w:p>
    <w:p w:rsidR="000A3870" w:rsidRPr="000A3870" w:rsidRDefault="000A3870" w:rsidP="000A3870">
      <w:pPr>
        <w:widowControl w:val="0"/>
        <w:numPr>
          <w:ilvl w:val="0"/>
          <w:numId w:val="21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Rozwijanie zainteresowań w celu wszechstronnego rozwoju dzieci i młodzieży z grupy ryzyka: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ind w:left="360" w:hanging="36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       a.)prowadzenie kół zainteresowań i zajęć pozalekcyjnych,</w:t>
      </w:r>
    </w:p>
    <w:p w:rsidR="000A3870" w:rsidRPr="000A3870" w:rsidRDefault="000A3870" w:rsidP="000A3870">
      <w:pPr>
        <w:widowControl w:val="0"/>
        <w:tabs>
          <w:tab w:val="left" w:pos="13560"/>
        </w:tabs>
        <w:suppressAutoHyphens/>
        <w:spacing w:after="120" w:line="240" w:lineRule="auto"/>
        <w:ind w:left="42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b.) prowadzenie zajęć terapeutycznych oraz w miarę możliwości </w:t>
      </w:r>
      <w:proofErr w:type="spellStart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terapeutyczno</w:t>
      </w:r>
      <w:proofErr w:type="spellEnd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-logopedycznych,</w:t>
      </w:r>
    </w:p>
    <w:p w:rsidR="000A3870" w:rsidRPr="000A3870" w:rsidRDefault="000A3870" w:rsidP="000A3870">
      <w:pPr>
        <w:widowControl w:val="0"/>
        <w:tabs>
          <w:tab w:val="left" w:pos="13560"/>
        </w:tabs>
        <w:suppressAutoHyphens/>
        <w:spacing w:after="120" w:line="240" w:lineRule="auto"/>
        <w:ind w:left="42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c.) prowadzenie zajęć sportowych.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d.) powadzenie zajęć sportowo- rekreacyjnych w oparciu o współpracę z Ochotniczymi Strażami  Pożarnymi.</w:t>
      </w:r>
    </w:p>
    <w:p w:rsidR="000A3870" w:rsidRPr="000A3870" w:rsidRDefault="000A3870" w:rsidP="000A3870">
      <w:pPr>
        <w:widowControl w:val="0"/>
        <w:numPr>
          <w:ilvl w:val="0"/>
          <w:numId w:val="21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Udzielanie pomocy finansowej, programowej i metodycznej przy organizowaniu, różnorodnych form wypoczynku i spędzaniu czasu wolnego przez dzieci i młodzież z rodzin dotkniętych patologią społeczną, z uwzględnieniem działań psychoterapeutycznych i socjoterapeutycznych / obozy terapeutyczne, półkolonie, zimowiska, ferie /.</w:t>
      </w:r>
    </w:p>
    <w:p w:rsidR="000A3870" w:rsidRPr="000A3870" w:rsidRDefault="000A3870" w:rsidP="000A3870">
      <w:pPr>
        <w:widowControl w:val="0"/>
        <w:numPr>
          <w:ilvl w:val="0"/>
          <w:numId w:val="21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Finansowanie wypoczynku dzieci i młodzieży z rodzin dysfunkcyjnych – kolonie letnie z programem zajęć profilaktycznych.</w:t>
      </w:r>
    </w:p>
    <w:p w:rsidR="000A3870" w:rsidRPr="000A3870" w:rsidRDefault="000A3870" w:rsidP="000A3870">
      <w:pPr>
        <w:widowControl w:val="0"/>
        <w:numPr>
          <w:ilvl w:val="0"/>
          <w:numId w:val="21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Propagowanie pozytywnych wzorców </w:t>
      </w:r>
      <w:proofErr w:type="spellStart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zachowań</w:t>
      </w:r>
      <w:proofErr w:type="spellEnd"/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</w:t>
      </w:r>
      <w:r w:rsidR="00C028F9">
        <w:rPr>
          <w:rFonts w:ascii="Times New Roman" w:eastAsia="Lucida Sans Unicode" w:hAnsi="Times New Roman" w:cs="Times New Roman"/>
          <w:kern w:val="2"/>
          <w:lang w:eastAsia="pl-PL"/>
        </w:rPr>
        <w:t xml:space="preserve"> 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poprzez organizowanie imprez aktywizujących społeczność lokalną:</w:t>
      </w:r>
    </w:p>
    <w:p w:rsidR="000A3870" w:rsidRPr="000A3870" w:rsidRDefault="00611AB8" w:rsidP="000A3870">
      <w:pPr>
        <w:widowControl w:val="0"/>
        <w:numPr>
          <w:ilvl w:val="0"/>
          <w:numId w:val="22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>
        <w:rPr>
          <w:rFonts w:ascii="Times New Roman" w:eastAsia="Lucida Sans Unicode" w:hAnsi="Times New Roman" w:cs="Times New Roman"/>
          <w:kern w:val="2"/>
          <w:lang w:eastAsia="pl-PL"/>
        </w:rPr>
        <w:t>imprezy Mikołajkowe</w:t>
      </w:r>
      <w:r w:rsidR="000A3870" w:rsidRPr="000A3870">
        <w:rPr>
          <w:rFonts w:ascii="Times New Roman" w:eastAsia="Lucida Sans Unicode" w:hAnsi="Times New Roman" w:cs="Times New Roman"/>
          <w:kern w:val="2"/>
          <w:lang w:eastAsia="pl-PL"/>
        </w:rPr>
        <w:t>,</w:t>
      </w:r>
    </w:p>
    <w:p w:rsidR="000A3870" w:rsidRPr="000A3870" w:rsidRDefault="000A3870" w:rsidP="000A3870">
      <w:pPr>
        <w:widowControl w:val="0"/>
        <w:numPr>
          <w:ilvl w:val="0"/>
          <w:numId w:val="22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festyn</w:t>
      </w:r>
      <w:r w:rsidR="00611AB8">
        <w:rPr>
          <w:rFonts w:ascii="Times New Roman" w:eastAsia="Lucida Sans Unicode" w:hAnsi="Times New Roman" w:cs="Times New Roman"/>
          <w:kern w:val="2"/>
          <w:lang w:eastAsia="pl-PL"/>
        </w:rPr>
        <w:t>y z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okazji Dnia Dziecka,</w:t>
      </w:r>
    </w:p>
    <w:p w:rsidR="000A3870" w:rsidRPr="000A3870" w:rsidRDefault="000A3870" w:rsidP="000A3870">
      <w:pPr>
        <w:widowControl w:val="0"/>
        <w:numPr>
          <w:ilvl w:val="0"/>
          <w:numId w:val="22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turnieje sportowe,</w:t>
      </w:r>
    </w:p>
    <w:p w:rsidR="000A3870" w:rsidRPr="000A3870" w:rsidRDefault="000A3870" w:rsidP="000A3870">
      <w:pPr>
        <w:widowControl w:val="0"/>
        <w:numPr>
          <w:ilvl w:val="0"/>
          <w:numId w:val="22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piknik</w:t>
      </w:r>
      <w:r w:rsidR="00611AB8">
        <w:rPr>
          <w:rFonts w:ascii="Times New Roman" w:eastAsia="Lucida Sans Unicode" w:hAnsi="Times New Roman" w:cs="Times New Roman"/>
          <w:kern w:val="2"/>
          <w:lang w:eastAsia="pl-PL"/>
        </w:rPr>
        <w:t>i rodzinne</w:t>
      </w: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.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  IV.   Kontynuacja działań Gminnej Komisji Rozwiązywania Problemów Alkoholowych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1.      Gminna Komisja Rozwiązywania Problemów Alkoholowych:</w:t>
      </w:r>
    </w:p>
    <w:p w:rsidR="000A3870" w:rsidRPr="000A3870" w:rsidRDefault="000A3870" w:rsidP="000A3870">
      <w:pPr>
        <w:widowControl w:val="0"/>
        <w:numPr>
          <w:ilvl w:val="0"/>
          <w:numId w:val="23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Opracowuje projekt Gminnego Programu Profilaktyki i Rozwiązywania Problemów Alkoholowych;</w:t>
      </w:r>
    </w:p>
    <w:p w:rsidR="000A3870" w:rsidRPr="000A3870" w:rsidRDefault="000A3870" w:rsidP="000A3870">
      <w:pPr>
        <w:widowControl w:val="0"/>
        <w:numPr>
          <w:ilvl w:val="0"/>
          <w:numId w:val="23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Wydaje postanowienia w sprawie wniosków o wydanie zezwolenia na sprzedaż i podawanie napojów  Alkoholowych;</w:t>
      </w:r>
    </w:p>
    <w:p w:rsidR="000A3870" w:rsidRPr="000A3870" w:rsidRDefault="000A3870" w:rsidP="000A3870">
      <w:pPr>
        <w:widowControl w:val="0"/>
        <w:numPr>
          <w:ilvl w:val="0"/>
          <w:numId w:val="23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Podejmuje interwencje w związku z łamaniem Ustawy o wychowaniu w trzeźwości i przeciwdziałaniu Alkoholizmowi;</w:t>
      </w:r>
    </w:p>
    <w:p w:rsidR="00405BF8" w:rsidRPr="00C028F9" w:rsidRDefault="000A3870" w:rsidP="000A3870">
      <w:pPr>
        <w:widowControl w:val="0"/>
        <w:numPr>
          <w:ilvl w:val="0"/>
          <w:numId w:val="23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Prowadzi działania wobec osób nadużywających alkoholu i pijących w sposób szkodliwy, zmierzających do zmotywowania bądź sądowego zmotywowania tych osób do leczenia,</w:t>
      </w:r>
    </w:p>
    <w:p w:rsidR="00405BF8" w:rsidRPr="000A3870" w:rsidRDefault="00405BF8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611AB8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lastRenderedPageBreak/>
        <w:t xml:space="preserve">    V.  Zasady wynagradzania członków Gminnej Komisji Rozwiązywania Problemów </w:t>
      </w:r>
    </w:p>
    <w:p w:rsidR="000A3870" w:rsidRPr="000A3870" w:rsidRDefault="00611AB8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kern w:val="2"/>
          <w:lang w:eastAsia="pl-PL"/>
        </w:rPr>
      </w:pPr>
      <w:r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        </w:t>
      </w:r>
      <w:r w:rsidR="000A3870"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>Alkoholowych</w:t>
      </w:r>
    </w:p>
    <w:p w:rsidR="000A3870" w:rsidRPr="000A3870" w:rsidRDefault="000A3870" w:rsidP="000A3870">
      <w:pPr>
        <w:widowControl w:val="0"/>
        <w:numPr>
          <w:ilvl w:val="0"/>
          <w:numId w:val="24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Celem inicjowania i realizacji działań w zakresie profilaktyki i rozwiązywania problemów alkoholowych Wójt Gminy Ożarowice Zarządzeniem Nr 51 / 2006 z dnia 30.06.2006 powołał Gminną Komisję Rozwiązywania Problemów Alkoholowych.</w:t>
      </w:r>
    </w:p>
    <w:p w:rsidR="000A3870" w:rsidRPr="000A3870" w:rsidRDefault="000A3870" w:rsidP="000A3870">
      <w:pPr>
        <w:widowControl w:val="0"/>
        <w:numPr>
          <w:ilvl w:val="0"/>
          <w:numId w:val="24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Członkowie Gminnej Komisji Rozwiązywania Problemów Alkoholowych są przeszkoleni w zakresie profilaktyki i rozwiązywania problemów alkoholowych.</w:t>
      </w:r>
    </w:p>
    <w:p w:rsidR="000A3870" w:rsidRPr="000A3870" w:rsidRDefault="000A3870" w:rsidP="000A3870">
      <w:pPr>
        <w:widowControl w:val="0"/>
        <w:numPr>
          <w:ilvl w:val="0"/>
          <w:numId w:val="24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Członkowie Komisji otrzymują za udział w posiedzeniu wynagrodzenie.</w:t>
      </w:r>
    </w:p>
    <w:p w:rsidR="000A3870" w:rsidRPr="000A3870" w:rsidRDefault="000A3870" w:rsidP="000A3870">
      <w:pPr>
        <w:widowControl w:val="0"/>
        <w:numPr>
          <w:ilvl w:val="0"/>
          <w:numId w:val="24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Wynagrodzenie za udział w posiedzeniu Komisji wynosi 5 % przeciętnego wynagrodzenia miesięcznego za poprzedni kwartał obliczonego na podstawie komunikatu prezesa GUS ogłaszanego w Monitorze Polskim.</w:t>
      </w:r>
    </w:p>
    <w:p w:rsidR="000A3870" w:rsidRPr="000A3870" w:rsidRDefault="000A3870" w:rsidP="000A3870">
      <w:pPr>
        <w:widowControl w:val="0"/>
        <w:numPr>
          <w:ilvl w:val="0"/>
          <w:numId w:val="24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Wynagrodzenie za udział w posiedzeniu Komisji wypłacane jest na podstawie listy obecności zatwierdzonej przez przewodniczącego Komisji.</w:t>
      </w:r>
    </w:p>
    <w:p w:rsidR="000A3870" w:rsidRDefault="000A3870" w:rsidP="000A3870">
      <w:pPr>
        <w:widowControl w:val="0"/>
        <w:numPr>
          <w:ilvl w:val="0"/>
          <w:numId w:val="24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Pozostałe zasady działania Komisji określa Regulamin Komisji Rozwiązywania Problemów Alkoholowych.</w:t>
      </w:r>
    </w:p>
    <w:p w:rsidR="00C028F9" w:rsidRPr="000A3870" w:rsidRDefault="00C028F9" w:rsidP="00C028F9">
      <w:pPr>
        <w:widowControl w:val="0"/>
        <w:suppressAutoHyphens/>
        <w:spacing w:after="120" w:line="240" w:lineRule="auto"/>
        <w:ind w:left="420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0A3870" w:rsidRPr="000A3870" w:rsidRDefault="000A3870" w:rsidP="000A3870">
      <w:pPr>
        <w:keepNext/>
        <w:widowControl w:val="0"/>
        <w:suppressAutoHyphens/>
        <w:spacing w:after="0" w:line="240" w:lineRule="auto"/>
        <w:ind w:left="720" w:hanging="720"/>
        <w:jc w:val="both"/>
        <w:outlineLvl w:val="2"/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pl-PL"/>
        </w:rPr>
      </w:pPr>
      <w:r w:rsidRPr="000A3870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   VI. Realizacja Gminnego Programu Profilaktyki i Rozwiązywania Problemów Alkoholowych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Program realizowany jest przez powołanego przez wójta Gminy pełnomocnika ds. rozwiązywania problemów alkoholowych. Wójt sprawuje na bieżąco nadzór nad realizacją programu i podejmuje niezbędne działania zmierzające do osiągnięcia celów wyznaczonych w programie. </w:t>
      </w:r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Pełnomocnik przedstawia Wójtowi oraz Radzie Gminy roczne sprawozdanie z realizacji zadań programu.</w:t>
      </w:r>
      <w:bookmarkStart w:id="4" w:name="_GoBack"/>
      <w:bookmarkEnd w:id="4"/>
    </w:p>
    <w:p w:rsidR="000A3870" w:rsidRPr="000A3870" w:rsidRDefault="000A3870" w:rsidP="000A38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</w:p>
    <w:p w:rsidR="000A3870" w:rsidRPr="00C028F9" w:rsidRDefault="000A3870" w:rsidP="000A3870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bCs/>
          <w:kern w:val="2"/>
          <w:lang w:eastAsia="pl-PL"/>
        </w:rPr>
      </w:pPr>
      <w:r w:rsidRPr="00C028F9">
        <w:rPr>
          <w:rFonts w:ascii="Arial" w:eastAsia="Lucida Sans Unicode" w:hAnsi="Arial" w:cs="Arial"/>
          <w:b/>
          <w:bCs/>
          <w:kern w:val="2"/>
          <w:lang w:eastAsia="pl-PL"/>
        </w:rPr>
        <w:t>§ 2</w:t>
      </w:r>
    </w:p>
    <w:p w:rsidR="000A3870" w:rsidRPr="000A3870" w:rsidRDefault="00A10398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>
        <w:rPr>
          <w:rFonts w:ascii="Times New Roman" w:eastAsia="Lucida Sans Unicode" w:hAnsi="Times New Roman" w:cs="Times New Roman"/>
          <w:kern w:val="2"/>
          <w:lang w:eastAsia="pl-PL"/>
        </w:rPr>
        <w:t>Traci moc uchwala Nr XI / 134 / 2012</w:t>
      </w:r>
      <w:r w:rsidR="000A3870"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Rady Gminy </w:t>
      </w:r>
      <w:r>
        <w:rPr>
          <w:rFonts w:ascii="Times New Roman" w:eastAsia="Lucida Sans Unicode" w:hAnsi="Times New Roman" w:cs="Times New Roman"/>
          <w:kern w:val="2"/>
          <w:lang w:eastAsia="pl-PL"/>
        </w:rPr>
        <w:t>Ożarowice z dnia 1 lutego</w:t>
      </w:r>
      <w:r w:rsidR="000A3870" w:rsidRPr="000A3870">
        <w:rPr>
          <w:rFonts w:ascii="Times New Roman" w:eastAsia="Lucida Sans Unicode" w:hAnsi="Times New Roman" w:cs="Times New Roman"/>
          <w:kern w:val="2"/>
          <w:lang w:eastAsia="pl-PL"/>
        </w:rPr>
        <w:t xml:space="preserve"> 2012 roku w sprawie Gminnego Programu Profilaktyki i Rozwiązywania Problemów Alkoholowych.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lang w:eastAsia="pl-PL"/>
        </w:rPr>
      </w:pPr>
      <w:r w:rsidRPr="000A3870">
        <w:rPr>
          <w:rFonts w:ascii="Arial" w:eastAsia="Lucida Sans Unicode" w:hAnsi="Arial" w:cs="Arial"/>
          <w:b/>
          <w:bCs/>
          <w:kern w:val="2"/>
          <w:lang w:eastAsia="pl-PL"/>
        </w:rPr>
        <w:t>§ 3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Wykonanie uchwały powierza się Wójtowi Gminy Ożarowice oraz Pełnomocnikowi ds. profilaktyki i rozwiązywania problemów alkoholowych.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bCs/>
          <w:kern w:val="2"/>
          <w:lang w:eastAsia="pl-PL"/>
        </w:rPr>
      </w:pPr>
      <w:r w:rsidRPr="000A3870">
        <w:rPr>
          <w:rFonts w:ascii="Arial" w:eastAsia="Lucida Sans Unicode" w:hAnsi="Arial" w:cs="Arial"/>
          <w:b/>
          <w:bCs/>
          <w:kern w:val="2"/>
          <w:lang w:eastAsia="pl-PL"/>
        </w:rPr>
        <w:t>§</w:t>
      </w:r>
      <w:r w:rsidRPr="000A3870">
        <w:rPr>
          <w:rFonts w:ascii="Arial" w:eastAsia="Lucida Sans Unicode" w:hAnsi="Arial" w:cs="Times New Roman"/>
          <w:b/>
          <w:bCs/>
          <w:kern w:val="2"/>
          <w:lang w:eastAsia="pl-PL"/>
        </w:rPr>
        <w:t xml:space="preserve"> 4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bCs/>
          <w:kern w:val="2"/>
          <w:lang w:eastAsia="pl-PL"/>
        </w:rPr>
      </w:pP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0A3870">
        <w:rPr>
          <w:rFonts w:ascii="Times New Roman" w:eastAsia="Lucida Sans Unicode" w:hAnsi="Times New Roman" w:cs="Times New Roman"/>
          <w:kern w:val="2"/>
          <w:lang w:eastAsia="pl-PL"/>
        </w:rPr>
        <w:t>Uchwała wchodzi w życie z dniem podjęcia.</w:t>
      </w:r>
    </w:p>
    <w:p w:rsidR="000A3870" w:rsidRPr="000A3870" w:rsidRDefault="000A3870" w:rsidP="000A38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</w:p>
    <w:p w:rsidR="00D53911" w:rsidRDefault="00D53911"/>
    <w:sectPr w:rsidR="00D53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.)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upperLetter"/>
      <w:lvlText w:val="%1."/>
      <w:lvlJc w:val="left"/>
      <w:pPr>
        <w:tabs>
          <w:tab w:val="num" w:pos="630"/>
        </w:tabs>
        <w:ind w:left="630" w:hanging="390"/>
      </w:pPr>
    </w:lvl>
    <w:lvl w:ilvl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6"/>
    <w:multiLevelType w:val="multilevel"/>
    <w:tmpl w:val="00000016"/>
    <w:name w:val="WW8Num2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A"/>
    <w:multiLevelType w:val="singleLevel"/>
    <w:tmpl w:val="0000001A"/>
    <w:name w:val="WW8Num26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2"/>
    <w:lvlOverride w:ilvl="0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70"/>
    <w:rsid w:val="000A3870"/>
    <w:rsid w:val="00332002"/>
    <w:rsid w:val="00405BF8"/>
    <w:rsid w:val="00585B10"/>
    <w:rsid w:val="005A7635"/>
    <w:rsid w:val="00611AB8"/>
    <w:rsid w:val="007857AC"/>
    <w:rsid w:val="009305AB"/>
    <w:rsid w:val="009770AA"/>
    <w:rsid w:val="00A10398"/>
    <w:rsid w:val="00C028F9"/>
    <w:rsid w:val="00C3163E"/>
    <w:rsid w:val="00CD4DB0"/>
    <w:rsid w:val="00D12A2B"/>
    <w:rsid w:val="00D53911"/>
    <w:rsid w:val="00F5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3250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h.garstka</cp:lastModifiedBy>
  <cp:revision>4</cp:revision>
  <cp:lastPrinted>2013-02-28T07:14:00Z</cp:lastPrinted>
  <dcterms:created xsi:type="dcterms:W3CDTF">2013-02-28T07:01:00Z</dcterms:created>
  <dcterms:modified xsi:type="dcterms:W3CDTF">2013-02-28T07:16:00Z</dcterms:modified>
</cp:coreProperties>
</file>