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2" w:rsidRDefault="00F5037E">
      <w:pPr>
        <w:pStyle w:val="Domylnie"/>
        <w:jc w:val="center"/>
        <w:rPr>
          <w:rFonts w:ascii="Arial" w:eastAsia="Times New Roman" w:hAnsi="Arial" w:cs="Arial"/>
          <w:b/>
          <w:bCs/>
          <w:i/>
        </w:rPr>
      </w:pPr>
      <w:r w:rsidRPr="008C7607">
        <w:rPr>
          <w:rFonts w:ascii="Arial" w:eastAsia="Times New Roman" w:hAnsi="Arial" w:cs="Arial"/>
          <w:b/>
          <w:bCs/>
          <w:i/>
        </w:rPr>
        <w:t xml:space="preserve">Projekt Nr </w:t>
      </w:r>
      <w:r w:rsidR="008C7607" w:rsidRPr="008C7607">
        <w:rPr>
          <w:rFonts w:ascii="Arial" w:eastAsia="Times New Roman" w:hAnsi="Arial" w:cs="Arial"/>
          <w:b/>
          <w:bCs/>
          <w:i/>
        </w:rPr>
        <w:t>8</w:t>
      </w:r>
      <w:r w:rsidRPr="008C7607">
        <w:rPr>
          <w:rFonts w:ascii="Arial" w:eastAsia="Times New Roman" w:hAnsi="Arial" w:cs="Arial"/>
          <w:b/>
          <w:bCs/>
          <w:i/>
        </w:rPr>
        <w:t>/</w:t>
      </w:r>
      <w:r w:rsidR="008C7607" w:rsidRPr="008C7607">
        <w:rPr>
          <w:rFonts w:ascii="Arial" w:eastAsia="Times New Roman" w:hAnsi="Arial" w:cs="Arial"/>
          <w:b/>
          <w:bCs/>
          <w:i/>
        </w:rPr>
        <w:t>XXXII</w:t>
      </w:r>
    </w:p>
    <w:p w:rsidR="008C7607" w:rsidRPr="008C7607" w:rsidRDefault="008C7607">
      <w:pPr>
        <w:pStyle w:val="Domylnie"/>
        <w:jc w:val="center"/>
      </w:pPr>
      <w:bookmarkStart w:id="0" w:name="_GoBack"/>
      <w:bookmarkEnd w:id="0"/>
    </w:p>
    <w:p w:rsidR="00C71FA2" w:rsidRPr="008C7607" w:rsidRDefault="00C71FA2">
      <w:pPr>
        <w:pStyle w:val="Domylnie"/>
        <w:jc w:val="center"/>
      </w:pPr>
    </w:p>
    <w:p w:rsidR="00C71FA2" w:rsidRDefault="00F5037E">
      <w:pPr>
        <w:pStyle w:val="Domylnie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Uchwała Nr XXXII/    /2014</w:t>
      </w:r>
    </w:p>
    <w:p w:rsidR="00C71FA2" w:rsidRDefault="00F5037E">
      <w:pPr>
        <w:pStyle w:val="Domylnie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Rady Gminy Ożarowice</w:t>
      </w:r>
    </w:p>
    <w:p w:rsidR="008C7607" w:rsidRPr="008C7607" w:rsidRDefault="008C7607">
      <w:pPr>
        <w:pStyle w:val="Domylnie"/>
        <w:jc w:val="center"/>
        <w:rPr>
          <w:sz w:val="16"/>
          <w:szCs w:val="16"/>
        </w:rPr>
      </w:pPr>
    </w:p>
    <w:p w:rsidR="00C71FA2" w:rsidRDefault="00F5037E">
      <w:pPr>
        <w:pStyle w:val="Domylnie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 dnia … kwietnia 2014  roku</w:t>
      </w:r>
    </w:p>
    <w:p w:rsidR="008C7607" w:rsidRDefault="008C7607">
      <w:pPr>
        <w:pStyle w:val="Domylnie"/>
        <w:jc w:val="center"/>
      </w:pPr>
    </w:p>
    <w:p w:rsidR="00C71FA2" w:rsidRDefault="00C71FA2">
      <w:pPr>
        <w:pStyle w:val="Domylnie"/>
        <w:jc w:val="center"/>
      </w:pPr>
    </w:p>
    <w:p w:rsidR="00C71FA2" w:rsidRDefault="00F5037E" w:rsidP="008C7607">
      <w:pPr>
        <w:pStyle w:val="Domylnie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w sprawie</w:t>
      </w:r>
      <w:r w:rsidR="00682068">
        <w:rPr>
          <w:rFonts w:ascii="Arial" w:eastAsia="Times New Roman" w:hAnsi="Arial" w:cs="Arial"/>
          <w:b/>
          <w:bCs/>
          <w:sz w:val="20"/>
          <w:szCs w:val="20"/>
        </w:rPr>
        <w:t xml:space="preserve"> określenia wysokości stawek </w:t>
      </w:r>
      <w:r>
        <w:rPr>
          <w:rFonts w:ascii="Arial" w:eastAsia="Times New Roman" w:hAnsi="Arial" w:cs="Arial"/>
          <w:b/>
          <w:bCs/>
          <w:sz w:val="20"/>
          <w:szCs w:val="20"/>
        </w:rPr>
        <w:t>opłaty targowej na 2014 rok</w:t>
      </w:r>
    </w:p>
    <w:p w:rsidR="00C71FA2" w:rsidRDefault="00C71FA2">
      <w:pPr>
        <w:pStyle w:val="Domylnie"/>
        <w:jc w:val="center"/>
      </w:pPr>
    </w:p>
    <w:p w:rsidR="00C71FA2" w:rsidRPr="001E6B6F" w:rsidRDefault="00F5037E">
      <w:pPr>
        <w:pStyle w:val="Domylnie"/>
        <w:ind w:firstLine="708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Na podstawie art. 18 ust. 2 pkt. 8, art.40 ust. 1, art. 41 ust. 1 i art. 42 ustawy z dnia 8 marca 1990 r. o samorządzie gminnym (j. t. Dz. U. z 2013r., poz. 594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</w:t>
      </w:r>
      <w:r w:rsidRPr="001E6B6F">
        <w:rPr>
          <w:rFonts w:ascii="Arial" w:eastAsia="Times New Roman" w:hAnsi="Arial" w:cs="Arial"/>
          <w:sz w:val="20"/>
          <w:szCs w:val="20"/>
        </w:rPr>
        <w:t>.), art. 15,</w:t>
      </w:r>
      <w:r>
        <w:rPr>
          <w:rFonts w:ascii="Arial" w:eastAsia="Times New Roman" w:hAnsi="Arial" w:cs="Arial"/>
          <w:sz w:val="20"/>
          <w:szCs w:val="20"/>
        </w:rPr>
        <w:t xml:space="preserve"> art. 19 pkt.1 lit. a</w:t>
      </w:r>
      <w:r w:rsidR="001E6B6F">
        <w:rPr>
          <w:rFonts w:ascii="Arial" w:eastAsia="Times New Roman" w:hAnsi="Arial" w:cs="Arial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</w:rPr>
        <w:t xml:space="preserve"> i pkt. 2 ustawy z dnia 12 stycznia 1991r. </w:t>
      </w:r>
      <w:r w:rsidR="001E6B6F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podatkach i opłatach (j. t. Dz. U. z 2010r., Nr 95, poz. 613             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zm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E6B6F">
        <w:rPr>
          <w:rFonts w:ascii="Arial" w:hAnsi="Arial" w:cs="Arial"/>
          <w:bCs/>
          <w:sz w:val="20"/>
          <w:szCs w:val="20"/>
        </w:rPr>
        <w:t>po przeprowadzeniu konsultacji</w:t>
      </w:r>
      <w:r w:rsidRPr="001E6B6F">
        <w:rPr>
          <w:rFonts w:ascii="Arial" w:hAnsi="Arial" w:cs="Arial"/>
          <w:bCs/>
          <w:spacing w:val="-6"/>
          <w:sz w:val="20"/>
          <w:szCs w:val="20"/>
        </w:rPr>
        <w:t xml:space="preserve"> w trybie Uchwały Nr XL/546/2010 Rady Gminy Ożarowice</w:t>
      </w:r>
      <w:r w:rsidR="003D3607">
        <w:rPr>
          <w:rFonts w:ascii="Arial" w:hAnsi="Arial" w:cs="Arial"/>
          <w:bCs/>
          <w:spacing w:val="-6"/>
          <w:sz w:val="20"/>
          <w:szCs w:val="20"/>
        </w:rPr>
        <w:t xml:space="preserve">          </w:t>
      </w:r>
      <w:r w:rsidRPr="001E6B6F">
        <w:rPr>
          <w:rFonts w:ascii="Arial" w:hAnsi="Arial" w:cs="Arial"/>
          <w:bCs/>
          <w:spacing w:val="-6"/>
          <w:sz w:val="20"/>
          <w:szCs w:val="20"/>
        </w:rPr>
        <w:t xml:space="preserve"> z dnia 10 listopada 2010 roku w sprawie określenia szczegółowego sposobu konsultowania z radą działalności pożytku publicznego lub z organizacjami pozarządowymi </w:t>
      </w:r>
      <w:r w:rsidR="001E6B6F" w:rsidRPr="001E6B6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1E6B6F">
        <w:rPr>
          <w:rFonts w:ascii="Arial" w:hAnsi="Arial" w:cs="Arial"/>
          <w:bCs/>
          <w:spacing w:val="-6"/>
          <w:sz w:val="20"/>
          <w:szCs w:val="20"/>
        </w:rPr>
        <w:t>i podmiotami wymienionymi w art. 3 ust. 3 ustawy o działalności pożytku publicznego</w:t>
      </w:r>
      <w:r w:rsidR="001E6B6F" w:rsidRPr="001E6B6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1E6B6F">
        <w:rPr>
          <w:rFonts w:ascii="Arial" w:hAnsi="Arial" w:cs="Arial"/>
          <w:bCs/>
          <w:spacing w:val="-6"/>
          <w:sz w:val="20"/>
          <w:szCs w:val="20"/>
        </w:rPr>
        <w:t>i o wolontariacie aktów prawa miejscowego w dziadzinach dotyczących działalności statutowej tych organizacji</w:t>
      </w:r>
    </w:p>
    <w:p w:rsidR="00C71FA2" w:rsidRPr="001E6B6F" w:rsidRDefault="00F5037E">
      <w:pPr>
        <w:pStyle w:val="Domylnie"/>
        <w:ind w:firstLine="708"/>
        <w:jc w:val="both"/>
      </w:pPr>
      <w:r w:rsidRPr="001E6B6F">
        <w:rPr>
          <w:rFonts w:ascii="Arial" w:hAnsi="Arial" w:cs="Arial"/>
          <w:bCs/>
          <w:sz w:val="20"/>
          <w:szCs w:val="20"/>
        </w:rPr>
        <w:t xml:space="preserve">  </w:t>
      </w:r>
    </w:p>
    <w:p w:rsidR="00C71FA2" w:rsidRDefault="00C71FA2">
      <w:pPr>
        <w:pStyle w:val="Domylnie"/>
        <w:ind w:firstLine="708"/>
      </w:pPr>
    </w:p>
    <w:p w:rsidR="00C71FA2" w:rsidRDefault="00F5037E">
      <w:pPr>
        <w:pStyle w:val="Domylnie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Rada Gminy Ożarowice</w:t>
      </w:r>
    </w:p>
    <w:p w:rsidR="00C71FA2" w:rsidRDefault="00F5037E">
      <w:pPr>
        <w:pStyle w:val="Domylnie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uchwala</w:t>
      </w:r>
    </w:p>
    <w:p w:rsidR="00C71FA2" w:rsidRDefault="00C71FA2">
      <w:pPr>
        <w:pStyle w:val="Domylnie"/>
        <w:jc w:val="center"/>
      </w:pPr>
    </w:p>
    <w:p w:rsidR="00C71FA2" w:rsidRDefault="00F5037E">
      <w:pPr>
        <w:pStyle w:val="Domylnie"/>
      </w:pPr>
      <w:r>
        <w:rPr>
          <w:rFonts w:ascii="Arial" w:eastAsia="Times New Roman" w:hAnsi="Arial" w:cs="Arial"/>
          <w:b/>
          <w:bCs/>
          <w:sz w:val="20"/>
          <w:szCs w:val="20"/>
        </w:rPr>
        <w:t>§ 1. </w:t>
      </w:r>
      <w:r>
        <w:rPr>
          <w:rFonts w:ascii="Arial" w:eastAsia="Times New Roman" w:hAnsi="Arial" w:cs="Arial"/>
          <w:sz w:val="20"/>
          <w:szCs w:val="20"/>
        </w:rPr>
        <w:t xml:space="preserve">Ustalić stawkę dzienną opłaty targowej na terenie Gminy Ożarowice w wysokości: </w:t>
      </w:r>
    </w:p>
    <w:p w:rsidR="00C71FA2" w:rsidRDefault="00F5037E">
      <w:pPr>
        <w:pStyle w:val="Tretekstu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ze straganu, namiotu, stołu, itp.: </w:t>
      </w:r>
    </w:p>
    <w:p w:rsidR="00C71FA2" w:rsidRDefault="00F5037E">
      <w:pPr>
        <w:pStyle w:val="Tretekstu"/>
        <w:tabs>
          <w:tab w:val="left" w:pos="568"/>
          <w:tab w:val="left" w:pos="869"/>
        </w:tabs>
        <w:spacing w:after="0"/>
        <w:ind w:left="284" w:hanging="300"/>
      </w:pPr>
      <w:r>
        <w:rPr>
          <w:rFonts w:ascii="Arial" w:hAnsi="Arial" w:cs="Arial"/>
          <w:sz w:val="20"/>
          <w:szCs w:val="20"/>
        </w:rPr>
        <w:t xml:space="preserve">a)   za stanowisko do 6 m²   -  12,00 zł </w:t>
      </w:r>
      <w:r>
        <w:rPr>
          <w:rFonts w:ascii="Arial" w:hAnsi="Arial" w:cs="Arial"/>
          <w:sz w:val="20"/>
          <w:szCs w:val="20"/>
        </w:rPr>
        <w:br/>
        <w:t>b)   za każdy dodatkowy m²  -   1,50 zł</w:t>
      </w:r>
    </w:p>
    <w:p w:rsidR="00C71FA2" w:rsidRDefault="00F5037E">
      <w:pPr>
        <w:pStyle w:val="Tretekstu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>przy sprzedaży z pojazdów powyżej 3,5t (samochodu ciężarowego, platformy, przyczepy samochodowej)   -   20,00zł</w:t>
      </w:r>
    </w:p>
    <w:p w:rsidR="00C71FA2" w:rsidRDefault="00F5037E">
      <w:pPr>
        <w:pStyle w:val="Tretekstu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>przy sprzedaży z pojazdów do 3,5t włącznie (samochodu dostawczego, platformy, przyczepy samochodowej) - 16,00zł</w:t>
      </w:r>
    </w:p>
    <w:p w:rsidR="00C71FA2" w:rsidRDefault="00F5037E">
      <w:pPr>
        <w:pStyle w:val="Tretekstu"/>
        <w:numPr>
          <w:ilvl w:val="0"/>
          <w:numId w:val="1"/>
        </w:numPr>
        <w:spacing w:after="0"/>
        <w:ind w:left="284"/>
        <w:jc w:val="both"/>
      </w:pPr>
      <w:r>
        <w:rPr>
          <w:rFonts w:ascii="Arial" w:hAnsi="Arial" w:cs="Arial"/>
          <w:sz w:val="20"/>
          <w:szCs w:val="20"/>
        </w:rPr>
        <w:t>stoisko przy sprzedaży z samochodu osobowego  -  4,00 zł</w:t>
      </w:r>
    </w:p>
    <w:p w:rsidR="00C71FA2" w:rsidRDefault="00F5037E" w:rsidP="00682068">
      <w:pPr>
        <w:pStyle w:val="Tretekstu"/>
        <w:numPr>
          <w:ilvl w:val="0"/>
          <w:numId w:val="1"/>
        </w:numPr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przy sprzedaży z ręki, </w:t>
      </w:r>
      <w:r w:rsidR="001E6B6F">
        <w:rPr>
          <w:rFonts w:ascii="Arial" w:hAnsi="Arial" w:cs="Arial"/>
          <w:sz w:val="20"/>
          <w:szCs w:val="20"/>
        </w:rPr>
        <w:t xml:space="preserve">wózka ręcznego, stolika </w:t>
      </w:r>
      <w:r>
        <w:rPr>
          <w:rFonts w:ascii="Arial" w:hAnsi="Arial" w:cs="Arial"/>
          <w:sz w:val="20"/>
          <w:szCs w:val="20"/>
        </w:rPr>
        <w:t xml:space="preserve">      -  3,00 zł</w:t>
      </w:r>
    </w:p>
    <w:p w:rsidR="00C71FA2" w:rsidRDefault="00F5037E">
      <w:pPr>
        <w:pStyle w:val="Domylnie"/>
        <w:spacing w:line="360" w:lineRule="auto"/>
      </w:pPr>
      <w:r>
        <w:rPr>
          <w:rFonts w:ascii="Arial" w:eastAsia="Times New Roman" w:hAnsi="Arial" w:cs="Arial"/>
          <w:b/>
          <w:bCs/>
          <w:sz w:val="20"/>
          <w:szCs w:val="20"/>
        </w:rPr>
        <w:t>§ 2. </w:t>
      </w:r>
      <w:r>
        <w:rPr>
          <w:rFonts w:ascii="Arial" w:eastAsia="Times New Roman" w:hAnsi="Arial" w:cs="Arial"/>
          <w:sz w:val="20"/>
          <w:szCs w:val="20"/>
        </w:rPr>
        <w:t>Terminem płatności opłaty targowej jest dzień, w którym dokonywana jest sprzedaż.</w:t>
      </w:r>
    </w:p>
    <w:p w:rsidR="00C71FA2" w:rsidRDefault="00F5037E">
      <w:pPr>
        <w:pStyle w:val="Domylnie"/>
      </w:pPr>
      <w:r>
        <w:rPr>
          <w:rFonts w:ascii="Arial" w:eastAsia="Times New Roman" w:hAnsi="Arial" w:cs="Arial"/>
          <w:b/>
          <w:bCs/>
          <w:sz w:val="20"/>
          <w:szCs w:val="20"/>
        </w:rPr>
        <w:t>§ 3. </w:t>
      </w:r>
      <w:r>
        <w:rPr>
          <w:rFonts w:ascii="Arial" w:eastAsia="Times New Roman" w:hAnsi="Arial" w:cs="Arial"/>
          <w:sz w:val="20"/>
          <w:szCs w:val="20"/>
        </w:rPr>
        <w:t>1. Zarządzić pobór opłaty targowej w drodze inkasa.</w:t>
      </w:r>
    </w:p>
    <w:p w:rsidR="00C71FA2" w:rsidRDefault="00F5037E">
      <w:pPr>
        <w:pStyle w:val="Domylnie"/>
      </w:pPr>
      <w:r>
        <w:rPr>
          <w:rFonts w:ascii="Arial" w:eastAsia="Times New Roman" w:hAnsi="Arial" w:cs="Arial"/>
          <w:sz w:val="20"/>
          <w:szCs w:val="20"/>
        </w:rPr>
        <w:t>2. Inkaso opłaty targowej powierza się inkasentowi…………………………………………...</w:t>
      </w:r>
    </w:p>
    <w:p w:rsidR="00C71FA2" w:rsidRDefault="00F5037E" w:rsidP="001E6B6F">
      <w:pPr>
        <w:pStyle w:val="Domylnie"/>
        <w:jc w:val="both"/>
      </w:pPr>
      <w:r>
        <w:rPr>
          <w:rFonts w:ascii="Arial" w:eastAsia="Times New Roman" w:hAnsi="Arial" w:cs="Arial"/>
          <w:sz w:val="20"/>
          <w:szCs w:val="20"/>
        </w:rPr>
        <w:t>3. Ustala się wynagrodzenie inkasenta w wysokości 20% pobranych i terminowo odprowadzonych kwot.</w:t>
      </w:r>
    </w:p>
    <w:p w:rsidR="00C71FA2" w:rsidRDefault="00F5037E" w:rsidP="001E6B6F">
      <w:pPr>
        <w:pStyle w:val="Domylnie"/>
        <w:jc w:val="both"/>
      </w:pPr>
      <w:r>
        <w:rPr>
          <w:rFonts w:ascii="Arial" w:eastAsia="Times New Roman" w:hAnsi="Arial" w:cs="Arial"/>
          <w:sz w:val="20"/>
          <w:szCs w:val="20"/>
        </w:rPr>
        <w:t>4. Inkasent pobierający opłatę targową odprowadza ją  na rachunek Gminy Ożarowice w dniu jej pobrania.</w:t>
      </w:r>
    </w:p>
    <w:p w:rsidR="00C71FA2" w:rsidRDefault="00F5037E">
      <w:pPr>
        <w:pStyle w:val="Domylnie"/>
      </w:pPr>
      <w:r>
        <w:rPr>
          <w:rFonts w:ascii="Arial" w:eastAsia="Times New Roman" w:hAnsi="Arial" w:cs="Arial"/>
          <w:sz w:val="20"/>
          <w:szCs w:val="20"/>
        </w:rPr>
        <w:t>5. Inkasent nie jest upoważniony do samodzielnego potrącania swojego wynagrodzenia.</w:t>
      </w:r>
    </w:p>
    <w:p w:rsidR="00C71FA2" w:rsidRDefault="00F5037E">
      <w:pPr>
        <w:pStyle w:val="Domylnie"/>
      </w:pPr>
      <w:r>
        <w:rPr>
          <w:rFonts w:ascii="Arial" w:eastAsia="Times New Roman" w:hAnsi="Arial" w:cs="Arial"/>
          <w:sz w:val="20"/>
          <w:szCs w:val="20"/>
        </w:rPr>
        <w:t>6. Wynagrodzenie będzie wypłacane inkasentowi co miesięcznie w terminie do dnia 10-go następnego miesiąca.</w:t>
      </w:r>
    </w:p>
    <w:p w:rsidR="00C71FA2" w:rsidRDefault="00C71FA2">
      <w:pPr>
        <w:pStyle w:val="Domylnie"/>
      </w:pPr>
    </w:p>
    <w:p w:rsidR="00C71FA2" w:rsidRDefault="00F5037E">
      <w:pPr>
        <w:pStyle w:val="Domylnie"/>
      </w:pPr>
      <w:r>
        <w:rPr>
          <w:rFonts w:ascii="Arial" w:eastAsia="Times New Roman" w:hAnsi="Arial" w:cs="Arial"/>
          <w:b/>
          <w:bCs/>
          <w:sz w:val="20"/>
          <w:szCs w:val="20"/>
        </w:rPr>
        <w:t>§ 4. </w:t>
      </w:r>
      <w:r>
        <w:rPr>
          <w:rFonts w:ascii="Arial" w:eastAsia="Times New Roman" w:hAnsi="Arial" w:cs="Arial"/>
          <w:sz w:val="20"/>
          <w:szCs w:val="20"/>
        </w:rPr>
        <w:t>Wykonanie uchwały powierza się Wójtowi Gminy Ożarowice.</w:t>
      </w:r>
    </w:p>
    <w:p w:rsidR="00C71FA2" w:rsidRDefault="00C71FA2">
      <w:pPr>
        <w:pStyle w:val="Domylnie"/>
      </w:pPr>
    </w:p>
    <w:p w:rsidR="00C71FA2" w:rsidRDefault="00F5037E">
      <w:pPr>
        <w:pStyle w:val="Domylnie"/>
      </w:pPr>
      <w:r>
        <w:rPr>
          <w:rFonts w:ascii="Arial" w:eastAsia="Times New Roman" w:hAnsi="Arial" w:cs="Arial"/>
          <w:b/>
          <w:bCs/>
          <w:sz w:val="20"/>
          <w:szCs w:val="20"/>
        </w:rPr>
        <w:t>§ 5. </w:t>
      </w:r>
      <w:r>
        <w:rPr>
          <w:rFonts w:ascii="Arial" w:eastAsia="Times New Roman" w:hAnsi="Arial" w:cs="Arial"/>
          <w:sz w:val="20"/>
          <w:szCs w:val="20"/>
        </w:rPr>
        <w:t>Traci moc Uchwała  Nr XVII/97/2000 Rady Gminy Ożarowice z dnia 16 marca 2000 roku w sprawie lokalizacji targowisk oraz określenia opłat targowych i sposobu ich poboru.</w:t>
      </w:r>
    </w:p>
    <w:p w:rsidR="00C71FA2" w:rsidRDefault="00C71FA2">
      <w:pPr>
        <w:pStyle w:val="Domylnie"/>
      </w:pPr>
    </w:p>
    <w:p w:rsidR="00C71FA2" w:rsidRDefault="00F5037E">
      <w:pPr>
        <w:pStyle w:val="Domylnie"/>
      </w:pPr>
      <w:r>
        <w:rPr>
          <w:rFonts w:ascii="Arial" w:eastAsia="Times New Roman" w:hAnsi="Arial" w:cs="Arial"/>
          <w:b/>
          <w:bCs/>
          <w:sz w:val="20"/>
          <w:szCs w:val="20"/>
        </w:rPr>
        <w:t>§ 6. </w:t>
      </w:r>
      <w:r>
        <w:rPr>
          <w:rFonts w:ascii="Arial" w:eastAsia="Times New Roman" w:hAnsi="Arial" w:cs="Arial"/>
          <w:sz w:val="20"/>
          <w:szCs w:val="20"/>
        </w:rPr>
        <w:t>Uchwała wchodzi w życie po upływie 14 dni od dnia ogłoszenia w Dzienniku Urzędowym Województwa Śląskiego.</w:t>
      </w:r>
    </w:p>
    <w:p w:rsidR="00C71FA2" w:rsidRDefault="00C71FA2">
      <w:pPr>
        <w:pStyle w:val="Domylnie"/>
      </w:pPr>
    </w:p>
    <w:p w:rsidR="00C71FA2" w:rsidRDefault="00C71FA2">
      <w:pPr>
        <w:pStyle w:val="Domylnie"/>
      </w:pPr>
    </w:p>
    <w:sectPr w:rsidR="00C71FA2" w:rsidSect="008C7607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F9C"/>
    <w:multiLevelType w:val="multilevel"/>
    <w:tmpl w:val="B3729CE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3115E3"/>
    <w:multiLevelType w:val="multilevel"/>
    <w:tmpl w:val="B20607B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3A252CA"/>
    <w:multiLevelType w:val="multilevel"/>
    <w:tmpl w:val="8878E4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2"/>
    <w:rsid w:val="001E6B6F"/>
    <w:rsid w:val="003D3607"/>
    <w:rsid w:val="003D607B"/>
    <w:rsid w:val="004426FA"/>
    <w:rsid w:val="00682068"/>
    <w:rsid w:val="008C7607"/>
    <w:rsid w:val="00C71FA2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abulatory">
    <w:name w:val="tabulatory"/>
    <w:basedOn w:val="Domylnaczcionkaakapitu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/>
      <w:textAlignment w:val="baseline"/>
    </w:pPr>
    <w:rPr>
      <w:rFonts w:cs="Mangal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abulatory">
    <w:name w:val="tabulatory"/>
    <w:basedOn w:val="Domylnaczcionkaakapitu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/>
      <w:textAlignment w:val="baseline"/>
    </w:pPr>
    <w:rPr>
      <w:rFonts w:cs="Mangal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h.garstka</cp:lastModifiedBy>
  <cp:revision>4</cp:revision>
  <cp:lastPrinted>2014-04-16T06:34:00Z</cp:lastPrinted>
  <dcterms:created xsi:type="dcterms:W3CDTF">2014-04-09T12:10:00Z</dcterms:created>
  <dcterms:modified xsi:type="dcterms:W3CDTF">2014-04-16T06:34:00Z</dcterms:modified>
</cp:coreProperties>
</file>